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094607" w14:textId="0714DC38" w:rsidR="00F90FF3" w:rsidRPr="00F90FF3" w:rsidRDefault="00F17BC2" w:rsidP="00F90FF3">
      <w:pPr>
        <w:pStyle w:val="NoSpacing"/>
      </w:pPr>
      <w:r w:rsidRPr="00223B41">
        <w:rPr>
          <w:noProof/>
        </w:rPr>
        <w:drawing>
          <wp:anchor distT="0" distB="0" distL="114300" distR="114300" simplePos="0" relativeHeight="251661312" behindDoc="0" locked="0" layoutInCell="1" allowOverlap="1" wp14:anchorId="35B6D5A2" wp14:editId="45AC845F">
            <wp:simplePos x="0" y="0"/>
            <wp:positionH relativeFrom="column">
              <wp:posOffset>0</wp:posOffset>
            </wp:positionH>
            <wp:positionV relativeFrom="paragraph">
              <wp:posOffset>0</wp:posOffset>
            </wp:positionV>
            <wp:extent cx="6400800" cy="1133475"/>
            <wp:effectExtent l="0" t="0" r="0" b="0"/>
            <wp:wrapSquare wrapText="bothSides"/>
            <wp:docPr id="1" name="Graphic 1" descr="Minnesota State logo."/>
            <wp:cNvGraphicFramePr/>
            <a:graphic xmlns:a="http://schemas.openxmlformats.org/drawingml/2006/main">
              <a:graphicData uri="http://schemas.openxmlformats.org/drawingml/2006/picture">
                <pic:pic xmlns:pic="http://schemas.openxmlformats.org/drawingml/2006/picture">
                  <pic:nvPicPr>
                    <pic:cNvPr id="1" name="Graphic 1" descr="Minnesota State logo."/>
                    <pic:cNvPicPr/>
                  </pic:nvPicPr>
                  <pic:blipFill rotWithShape="1">
                    <a:blip r:embed="rId11" cstate="print">
                      <a:extLst>
                        <a:ext uri="{28A0092B-C50C-407E-A947-70E740481C1C}">
                          <a14:useLocalDpi xmlns:a14="http://schemas.microsoft.com/office/drawing/2010/main" val="0"/>
                        </a:ext>
                      </a:extLst>
                    </a:blip>
                    <a:srcRect t="1" r="-143309" b="-27821"/>
                    <a:stretch/>
                  </pic:blipFill>
                  <pic:spPr bwMode="auto">
                    <a:xfrm>
                      <a:off x="0" y="0"/>
                      <a:ext cx="6400800" cy="1133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90FF3" w:rsidRPr="00F90FF3">
        <w:t xml:space="preserve">Facilities Use </w:t>
      </w:r>
    </w:p>
    <w:p w14:paraId="6055F8D1" w14:textId="77777777" w:rsidR="00AE30CB" w:rsidRPr="00A053CD" w:rsidRDefault="00AE30CB" w:rsidP="00AE30CB">
      <w:pPr>
        <w:pStyle w:val="NoSpacing"/>
        <w:rPr>
          <w:rFonts w:eastAsia="MS Gothic"/>
          <w:lang w:bidi="ar-SA"/>
        </w:rPr>
      </w:pPr>
      <w:r>
        <w:rPr>
          <w:rFonts w:eastAsia="MS Gothic"/>
          <w:lang w:bidi="ar-SA"/>
        </w:rPr>
        <w:t>November</w:t>
      </w:r>
      <w:r w:rsidRPr="00A053CD">
        <w:rPr>
          <w:rFonts w:eastAsia="MS Gothic"/>
          <w:lang w:bidi="ar-SA"/>
        </w:rPr>
        <w:t xml:space="preserve"> 2024 </w:t>
      </w:r>
    </w:p>
    <w:p w14:paraId="5D375320" w14:textId="63BB6496" w:rsidR="00AE30CB" w:rsidRPr="00152A25" w:rsidRDefault="00AE30CB" w:rsidP="00AE30CB">
      <w:pPr>
        <w:pStyle w:val="NoSpacing"/>
        <w:rPr>
          <w:rFonts w:eastAsia="MS Gothic"/>
          <w:lang w:bidi="ar-SA"/>
        </w:rPr>
      </w:pPr>
      <w:r w:rsidRPr="00A053CD">
        <w:rPr>
          <w:rFonts w:eastAsia="MS Gothic"/>
          <w:lang w:bidi="ar-SA"/>
        </w:rPr>
        <w:t>Instructions for Facilities Use Agreement</w:t>
      </w:r>
      <w:r>
        <w:rPr>
          <w:rFonts w:eastAsia="MS Gothic"/>
          <w:lang w:bidi="ar-SA"/>
        </w:rPr>
        <w:t xml:space="preserve"> - </w:t>
      </w:r>
      <w:r>
        <w:rPr>
          <w:rFonts w:eastAsia="MS Gothic"/>
          <w:lang w:bidi="ar-SA"/>
        </w:rPr>
        <w:t>Off</w:t>
      </w:r>
      <w:r>
        <w:rPr>
          <w:rFonts w:eastAsia="MS Gothic"/>
          <w:lang w:bidi="ar-SA"/>
        </w:rPr>
        <w:t>-</w:t>
      </w:r>
      <w:r>
        <w:rPr>
          <w:rFonts w:eastAsia="MS Gothic"/>
          <w:lang w:bidi="ar-SA"/>
        </w:rPr>
        <w:t>Campus Facilities Only</w:t>
      </w:r>
    </w:p>
    <w:p w14:paraId="2E7CCD5D" w14:textId="58ED8FCC" w:rsidR="00AE30CB" w:rsidRPr="00A053CD" w:rsidRDefault="00AE30CB" w:rsidP="00AE30CB">
      <w:pPr>
        <w:pStyle w:val="Heading1"/>
        <w:rPr>
          <w:rFonts w:eastAsia="MS Mincho"/>
        </w:rPr>
      </w:pPr>
      <w:r w:rsidRPr="00A053CD">
        <w:rPr>
          <w:rFonts w:eastAsia="MS Mincho"/>
        </w:rPr>
        <w:t>Instructions for Minnesota State Facilities Use Agreement</w:t>
      </w:r>
      <w:r>
        <w:rPr>
          <w:rFonts w:eastAsia="MS Mincho"/>
        </w:rPr>
        <w:br/>
      </w:r>
      <w:r w:rsidRPr="00E86851">
        <w:rPr>
          <w:rFonts w:eastAsia="MS Mincho"/>
        </w:rPr>
        <w:t>O</w:t>
      </w:r>
      <w:r>
        <w:rPr>
          <w:rFonts w:eastAsia="MS Mincho"/>
        </w:rPr>
        <w:t>ff</w:t>
      </w:r>
      <w:r>
        <w:rPr>
          <w:rFonts w:eastAsia="MS Mincho"/>
        </w:rPr>
        <w:t>-</w:t>
      </w:r>
      <w:r w:rsidRPr="00E86851">
        <w:rPr>
          <w:rFonts w:eastAsia="MS Mincho"/>
        </w:rPr>
        <w:t>C</w:t>
      </w:r>
      <w:r>
        <w:rPr>
          <w:rFonts w:eastAsia="MS Mincho"/>
        </w:rPr>
        <w:t>ampus</w:t>
      </w:r>
      <w:r w:rsidRPr="00E86851">
        <w:rPr>
          <w:rFonts w:eastAsia="MS Mincho"/>
        </w:rPr>
        <w:t xml:space="preserve"> O</w:t>
      </w:r>
      <w:r>
        <w:rPr>
          <w:rFonts w:eastAsia="MS Mincho"/>
        </w:rPr>
        <w:t>nly</w:t>
      </w:r>
    </w:p>
    <w:p w14:paraId="04DF415B" w14:textId="77777777" w:rsidR="00AE30CB" w:rsidRPr="00A053CD" w:rsidRDefault="00AE30CB" w:rsidP="00AE30CB">
      <w:pPr>
        <w:pStyle w:val="Heading2"/>
      </w:pPr>
      <w:r w:rsidRPr="00A053CD">
        <w:t>Use</w:t>
      </w:r>
    </w:p>
    <w:p w14:paraId="03DAE800" w14:textId="3794FD83" w:rsidR="00AE30CB" w:rsidRPr="0026383D" w:rsidRDefault="00AE30CB" w:rsidP="0026383D">
      <w:r w:rsidRPr="0026383D">
        <w:t>This Facilities Use Agreement - Off-Campus Facilities Only is designed for short-term use (from 1 day to a semester) of an off-campus facility owned by a third party. Examples: when a campus holds class(es),</w:t>
      </w:r>
      <w:r w:rsidR="0026383D">
        <w:t xml:space="preserve"> </w:t>
      </w:r>
      <w:r w:rsidRPr="0026383D">
        <w:t xml:space="preserve">or events at a high school, community center, conference center, or other special purpose facility located off-campus. </w:t>
      </w:r>
    </w:p>
    <w:p w14:paraId="0002F45D" w14:textId="77777777" w:rsidR="00AE30CB" w:rsidRPr="00A053CD" w:rsidRDefault="00AE30CB" w:rsidP="00AE30CB">
      <w:pPr>
        <w:pStyle w:val="Heading2"/>
      </w:pPr>
      <w:r w:rsidRPr="00A053CD">
        <w:t xml:space="preserve">Limitations </w:t>
      </w:r>
    </w:p>
    <w:p w14:paraId="0C653548" w14:textId="77777777" w:rsidR="00AE30CB" w:rsidRPr="0026383D" w:rsidRDefault="00AE30CB" w:rsidP="0026383D">
      <w:r w:rsidRPr="0026383D">
        <w:t xml:space="preserve">This agreement is intended for use in an off-campus location for </w:t>
      </w:r>
      <w:proofErr w:type="gramStart"/>
      <w:r w:rsidRPr="0026383D">
        <w:t>short term</w:t>
      </w:r>
      <w:proofErr w:type="gramEnd"/>
      <w:r w:rsidRPr="0026383D">
        <w:t xml:space="preserve"> (less than 1 year) use. This agreement can be offered when the property owner does not have a formal document they use for occupancy/use of space.</w:t>
      </w:r>
    </w:p>
    <w:p w14:paraId="21B9C60E" w14:textId="77777777" w:rsidR="00AE30CB" w:rsidRPr="00A053CD" w:rsidRDefault="00AE30CB" w:rsidP="0026383D">
      <w:pPr>
        <w:pStyle w:val="Heading3"/>
      </w:pPr>
      <w:r w:rsidRPr="00E86851">
        <w:t>System Procedure 6.7.3: Use of Non-</w:t>
      </w:r>
      <w:r w:rsidRPr="0026383D">
        <w:t>College</w:t>
      </w:r>
      <w:r w:rsidRPr="00E86851">
        <w:t xml:space="preserve"> and University Facilities (College or University as Lessee/Tenant).</w:t>
      </w:r>
    </w:p>
    <w:p w14:paraId="6EEFBF8D" w14:textId="42C2302B" w:rsidR="00AE30CB" w:rsidRPr="0026383D" w:rsidRDefault="00AE30CB" w:rsidP="0026383D">
      <w:pPr>
        <w:pStyle w:val="ListParagraph"/>
      </w:pPr>
      <w:hyperlink r:id="rId12" w:history="1">
        <w:r w:rsidR="0026383D">
          <w:rPr>
            <w:rStyle w:val="Hyperlink"/>
          </w:rPr>
          <w:t>MinnState.edu/board/procedure/607p3.html</w:t>
        </w:r>
      </w:hyperlink>
      <w:r w:rsidRPr="0026383D">
        <w:t xml:space="preserve"> </w:t>
      </w:r>
    </w:p>
    <w:p w14:paraId="7E947B5B" w14:textId="77777777" w:rsidR="00AE30CB" w:rsidRPr="0026383D" w:rsidRDefault="00AE30CB" w:rsidP="0026383D">
      <w:pPr>
        <w:pStyle w:val="ListParagraph"/>
      </w:pPr>
      <w:r w:rsidRPr="0026383D">
        <w:t xml:space="preserve">Related Documents </w:t>
      </w:r>
    </w:p>
    <w:p w14:paraId="214D4B12" w14:textId="77777777" w:rsidR="00AE30CB" w:rsidRPr="0026383D" w:rsidRDefault="00AE30CB" w:rsidP="0026383D">
      <w:pPr>
        <w:pStyle w:val="ListParagraph"/>
        <w:numPr>
          <w:ilvl w:val="1"/>
          <w:numId w:val="8"/>
        </w:numPr>
      </w:pPr>
      <w:hyperlink r:id="rId13" w:history="1">
        <w:r w:rsidRPr="0026383D">
          <w:rPr>
            <w:rStyle w:val="Hyperlink"/>
          </w:rPr>
          <w:t>Checklist 6.7.3.1 Leasing and Using Off-Campus Facilities</w:t>
        </w:r>
      </w:hyperlink>
    </w:p>
    <w:p w14:paraId="2D45B281" w14:textId="77777777" w:rsidR="00AE30CB" w:rsidRPr="0026383D" w:rsidRDefault="00AE30CB" w:rsidP="0026383D">
      <w:pPr>
        <w:pStyle w:val="Heading2"/>
        <w:rPr>
          <w:rFonts w:eastAsia="MS Mincho"/>
        </w:rPr>
      </w:pPr>
      <w:r w:rsidRPr="0026383D">
        <w:t>Approval authority</w:t>
      </w:r>
      <w:r w:rsidRPr="0026383D">
        <w:rPr>
          <w:rFonts w:eastAsia="MS Mincho"/>
        </w:rPr>
        <w:t xml:space="preserve"> </w:t>
      </w:r>
    </w:p>
    <w:p w14:paraId="65DDC4D8" w14:textId="77777777" w:rsidR="00AE30CB" w:rsidRPr="00A053CD" w:rsidRDefault="00AE30CB" w:rsidP="00AE30CB">
      <w:pPr>
        <w:pStyle w:val="Heading3"/>
      </w:pPr>
      <w:r w:rsidRPr="00A053CD">
        <w:t xml:space="preserve">Confirm signature authority. </w:t>
      </w:r>
    </w:p>
    <w:p w14:paraId="07D58556" w14:textId="184647DD" w:rsidR="00AE30CB" w:rsidRDefault="00AE30CB" w:rsidP="0026383D">
      <w:pPr>
        <w:widowControl w:val="0"/>
        <w:autoSpaceDE w:val="0"/>
        <w:autoSpaceDN w:val="0"/>
        <w:adjustRightInd w:val="0"/>
        <w:spacing w:after="0"/>
        <w:contextualSpacing/>
        <w:rPr>
          <w:rFonts w:eastAsia="Times New Roman" w:cs="Calibri"/>
          <w:bCs/>
        </w:rPr>
      </w:pPr>
      <w:r w:rsidRPr="00E86851">
        <w:rPr>
          <w:rFonts w:eastAsia="Times New Roman" w:cs="Calibri"/>
          <w:bCs/>
        </w:rPr>
        <w:t>College and university presidents and the System Director, Capital Development, may enter into Facilities Agreements on campus that are valued at $100,000 or less and for five (5) years or less in length (including all renewal options), using Minnesota State standard forms.</w:t>
      </w:r>
      <w:r>
        <w:rPr>
          <w:rFonts w:eastAsia="Times New Roman" w:cs="Calibri"/>
          <w:bCs/>
        </w:rPr>
        <w:t xml:space="preserve"> </w:t>
      </w:r>
      <w:r w:rsidRPr="00E86851">
        <w:rPr>
          <w:rFonts w:eastAsia="Times New Roman" w:cs="Calibri"/>
          <w:bCs/>
          <w:u w:val="single"/>
        </w:rPr>
        <w:t xml:space="preserve">This form, </w:t>
      </w:r>
      <w:r w:rsidRPr="00E86851">
        <w:rPr>
          <w:rFonts w:eastAsia="Times New Roman" w:cs="Calibri"/>
          <w:bCs/>
          <w:i/>
          <w:u w:val="single"/>
        </w:rPr>
        <w:t>Facilities Use Agreement</w:t>
      </w:r>
      <w:r w:rsidR="0026383D">
        <w:rPr>
          <w:rFonts w:eastAsia="Times New Roman" w:cs="Calibri"/>
          <w:bCs/>
          <w:i/>
          <w:u w:val="single"/>
        </w:rPr>
        <w:t xml:space="preserve"> - </w:t>
      </w:r>
      <w:r w:rsidRPr="00E86851">
        <w:rPr>
          <w:rFonts w:eastAsia="Times New Roman" w:cs="Calibri"/>
          <w:bCs/>
          <w:i/>
          <w:u w:val="single"/>
        </w:rPr>
        <w:t>Off-Campus Only</w:t>
      </w:r>
      <w:r w:rsidRPr="00E86851">
        <w:rPr>
          <w:rFonts w:eastAsia="Times New Roman" w:cs="Calibri"/>
          <w:bCs/>
          <w:u w:val="single"/>
        </w:rPr>
        <w:t xml:space="preserve">, is designed for short-term </w:t>
      </w:r>
      <w:r>
        <w:rPr>
          <w:rFonts w:eastAsia="Times New Roman" w:cs="Calibri"/>
          <w:bCs/>
          <w:u w:val="single"/>
        </w:rPr>
        <w:t xml:space="preserve">use </w:t>
      </w:r>
      <w:r w:rsidRPr="00E86851">
        <w:rPr>
          <w:rFonts w:eastAsia="Times New Roman" w:cs="Calibri"/>
          <w:bCs/>
          <w:u w:val="single"/>
        </w:rPr>
        <w:t>(1 day to a semester) only.</w:t>
      </w:r>
      <w:r w:rsidR="0026383D">
        <w:rPr>
          <w:rFonts w:eastAsia="Times New Roman" w:cs="Calibri"/>
          <w:bCs/>
          <w:u w:val="single"/>
        </w:rPr>
        <w:t xml:space="preserve"> </w:t>
      </w:r>
      <w:r w:rsidRPr="00E86851">
        <w:rPr>
          <w:rFonts w:eastAsia="Times New Roman" w:cs="Calibri"/>
          <w:bCs/>
          <w:u w:val="single"/>
        </w:rPr>
        <w:t xml:space="preserve">If a term of over one year is contemplated, consider the </w:t>
      </w:r>
      <w:r w:rsidRPr="00E86851">
        <w:rPr>
          <w:rFonts w:eastAsia="Times New Roman" w:cs="Calibri"/>
          <w:bCs/>
          <w:i/>
          <w:u w:val="single"/>
        </w:rPr>
        <w:t>Minnesota State as Tenant Lease Agreement</w:t>
      </w:r>
      <w:r w:rsidRPr="00E86851">
        <w:rPr>
          <w:rFonts w:eastAsia="Times New Roman" w:cs="Calibri"/>
          <w:bCs/>
          <w:u w:val="single"/>
        </w:rPr>
        <w:t xml:space="preserve"> forms, (with or without leasehold improvements), or contact Real Estate Services for assistance.</w:t>
      </w:r>
      <w:r w:rsidR="0026383D">
        <w:rPr>
          <w:rFonts w:eastAsia="Times New Roman" w:cs="Calibri"/>
          <w:bCs/>
        </w:rPr>
        <w:t xml:space="preserve"> </w:t>
      </w:r>
      <w:r w:rsidRPr="00E86851">
        <w:rPr>
          <w:rFonts w:eastAsia="Times New Roman" w:cs="Calibri"/>
          <w:bCs/>
        </w:rPr>
        <w:t>The College or University shall maintain copies of all Agreements. Agreements expected to last one year or longer shall be provided to the system office after execution. Agreements lasting less than one year may be provided at the discretion of a College or University or upon request from the system office.</w:t>
      </w:r>
      <w:r w:rsidRPr="00A053CD">
        <w:rPr>
          <w:rFonts w:eastAsia="Times New Roman" w:cs="Calibri"/>
          <w:bCs/>
        </w:rPr>
        <w:t xml:space="preserve"> </w:t>
      </w:r>
    </w:p>
    <w:p w14:paraId="2568F92E" w14:textId="77777777" w:rsidR="00AE30CB" w:rsidRDefault="00AE30CB" w:rsidP="00AE30CB">
      <w:pPr>
        <w:pStyle w:val="Heading3"/>
        <w:rPr>
          <w:rFonts w:eastAsia="Times New Roman"/>
        </w:rPr>
      </w:pPr>
      <w:r w:rsidRPr="00345C5C">
        <w:rPr>
          <w:rFonts w:eastAsia="Times New Roman"/>
        </w:rPr>
        <w:lastRenderedPageBreak/>
        <w:t>When System Vice Chancellor of Finance and Facilities approval is required</w:t>
      </w:r>
      <w:r>
        <w:rPr>
          <w:rFonts w:eastAsia="Times New Roman"/>
        </w:rPr>
        <w:t>.</w:t>
      </w:r>
    </w:p>
    <w:p w14:paraId="472C1162" w14:textId="1B74B95E" w:rsidR="00AE30CB" w:rsidRDefault="00AE30CB" w:rsidP="00AE30CB">
      <w:r w:rsidRPr="00345C5C">
        <w:t>Required for all agreements where the overall value is greater than $100,000 or is expected to last longer than five (5) years, including all options to renew. The Vice</w:t>
      </w:r>
      <w:r w:rsidR="0026383D">
        <w:t xml:space="preserve"> </w:t>
      </w:r>
      <w:r w:rsidRPr="00345C5C">
        <w:t>Chancellor of Finance and Facilities signs all easements and licenses or may delegate that authority as appropriate.</w:t>
      </w:r>
    </w:p>
    <w:p w14:paraId="00A3B4DF" w14:textId="77777777" w:rsidR="00AE30CB" w:rsidRDefault="00AE30CB" w:rsidP="00AE30CB">
      <w:pPr>
        <w:pStyle w:val="Heading3"/>
      </w:pPr>
      <w:r w:rsidRPr="00345C5C">
        <w:t>When Board of Trustees approval is required</w:t>
      </w:r>
      <w:r>
        <w:t>.</w:t>
      </w:r>
    </w:p>
    <w:p w14:paraId="235E8171" w14:textId="77777777" w:rsidR="00AE30CB" w:rsidRDefault="00AE30CB" w:rsidP="00AE30CB">
      <w:r w:rsidRPr="00345C5C">
        <w:t>Board approval is required in advance of signing any facility agreement where the overall value (including options to extend) is greater than three million dollars ($3,000,000).</w:t>
      </w:r>
    </w:p>
    <w:p w14:paraId="7B9888E4" w14:textId="77777777" w:rsidR="00AE30CB" w:rsidRDefault="00AE30CB" w:rsidP="00AE30CB">
      <w:pPr>
        <w:pStyle w:val="Heading2"/>
      </w:pPr>
      <w:r w:rsidRPr="00345C5C">
        <w:t>Conflict of Interest</w:t>
      </w:r>
    </w:p>
    <w:p w14:paraId="25C88B0D" w14:textId="364D69E5" w:rsidR="00AE30CB" w:rsidRPr="00345C5C" w:rsidRDefault="00AE30CB" w:rsidP="00AE30CB">
      <w:proofErr w:type="gramStart"/>
      <w:r w:rsidRPr="00345C5C">
        <w:t>As a general rule</w:t>
      </w:r>
      <w:proofErr w:type="gramEnd"/>
      <w:r w:rsidRPr="00345C5C">
        <w:t>, colleges and universities should not be entering into facilities agreements for properties that are owned or controlled by an employee of the college or university without vetting the potential for conflicts of interest</w:t>
      </w:r>
      <w:r>
        <w:t xml:space="preserve"> in accordance with applicable policies and law</w:t>
      </w:r>
      <w:r w:rsidRPr="00345C5C">
        <w:t>.</w:t>
      </w:r>
      <w:r w:rsidR="0026383D">
        <w:t xml:space="preserve"> </w:t>
      </w:r>
      <w:r w:rsidRPr="00345C5C">
        <w:t xml:space="preserve">If you </w:t>
      </w:r>
      <w:proofErr w:type="gramStart"/>
      <w:r w:rsidRPr="00345C5C">
        <w:t>believe</w:t>
      </w:r>
      <w:proofErr w:type="gramEnd"/>
      <w:r w:rsidRPr="00345C5C">
        <w:t xml:space="preserve"> or there appears to be a conflict of interest, you must disclose this information to, and seek advice from, the Office of General Counsel prior to proceeding.</w:t>
      </w:r>
    </w:p>
    <w:p w14:paraId="198B4977" w14:textId="77777777" w:rsidR="00AE30CB" w:rsidRPr="00A053CD" w:rsidRDefault="00AE30CB" w:rsidP="00AE30CB">
      <w:pPr>
        <w:pStyle w:val="Heading2"/>
      </w:pPr>
      <w:r w:rsidRPr="00A053CD">
        <w:t>Special Notes</w:t>
      </w:r>
    </w:p>
    <w:p w14:paraId="0F8E289C" w14:textId="77777777" w:rsidR="00AE30CB" w:rsidRPr="00345C5C" w:rsidRDefault="00AE30CB" w:rsidP="00AE30CB">
      <w:pPr>
        <w:pStyle w:val="ListParagraph"/>
      </w:pPr>
      <w:r w:rsidRPr="00345C5C">
        <w:rPr>
          <w:u w:val="single"/>
        </w:rPr>
        <w:t>Not a Lease.</w:t>
      </w:r>
      <w:r w:rsidRPr="00345C5C">
        <w:t xml:space="preserve"> The facilities agreement is not a lease and is not designed to create a landlord – tenant relationship and should not be used when a lease is more appropriate</w:t>
      </w:r>
      <w:r>
        <w:t>.</w:t>
      </w:r>
    </w:p>
    <w:p w14:paraId="5BB89BFF" w14:textId="2FB97441" w:rsidR="00AE30CB" w:rsidRPr="00345C5C" w:rsidRDefault="00AE30CB" w:rsidP="00AE30CB">
      <w:pPr>
        <w:pStyle w:val="ListParagraph"/>
      </w:pPr>
      <w:r w:rsidRPr="00345C5C">
        <w:rPr>
          <w:u w:val="single"/>
        </w:rPr>
        <w:t>Questions.</w:t>
      </w:r>
      <w:r w:rsidRPr="00345C5C">
        <w:t xml:space="preserve"> Users with questions about this agreement should contact the System Office Real Estate Services, or 651-201</w:t>
      </w:r>
      <w:r w:rsidR="0026383D">
        <w:t>-</w:t>
      </w:r>
      <w:r w:rsidRPr="00345C5C">
        <w:t>1539.</w:t>
      </w:r>
    </w:p>
    <w:p w14:paraId="54456FBC" w14:textId="77777777" w:rsidR="00AE30CB" w:rsidRPr="00A053CD" w:rsidRDefault="00AE30CB" w:rsidP="00AE30CB">
      <w:pPr>
        <w:pStyle w:val="Heading2"/>
      </w:pPr>
      <w:r w:rsidRPr="00A053CD">
        <w:t>Instructions for Completion of Minnesota State approved template:</w:t>
      </w:r>
    </w:p>
    <w:p w14:paraId="06DC60EF" w14:textId="77777777" w:rsidR="00AE30CB" w:rsidRPr="00A053CD" w:rsidRDefault="00AE30CB" w:rsidP="00AE30CB">
      <w:pPr>
        <w:pStyle w:val="ListParagraph"/>
        <w:rPr>
          <w:rFonts w:eastAsia="MS Gothic"/>
        </w:rPr>
      </w:pPr>
      <w:bookmarkStart w:id="0" w:name="_Hlk179538491"/>
      <w:r w:rsidRPr="00A053CD">
        <w:rPr>
          <w:rFonts w:eastAsia="MS Gothic"/>
        </w:rPr>
        <w:t xml:space="preserve">Instructions for completing </w:t>
      </w:r>
      <w:r>
        <w:rPr>
          <w:rFonts w:eastAsia="MS Gothic"/>
        </w:rPr>
        <w:t>this</w:t>
      </w:r>
      <w:r w:rsidRPr="00A053CD">
        <w:rPr>
          <w:rFonts w:eastAsia="MS Gothic"/>
          <w:i/>
        </w:rPr>
        <w:t xml:space="preserve"> </w:t>
      </w:r>
      <w:r w:rsidRPr="00A053CD">
        <w:rPr>
          <w:rFonts w:eastAsia="MS Gothic"/>
        </w:rPr>
        <w:t>template are in italics and brackets. Please complete every field and delete all instructions, including the brackets</w:t>
      </w:r>
      <w:bookmarkEnd w:id="0"/>
      <w:r w:rsidRPr="00A053CD">
        <w:rPr>
          <w:rFonts w:eastAsia="MS Gothic"/>
        </w:rPr>
        <w:t xml:space="preserve">. </w:t>
      </w:r>
    </w:p>
    <w:p w14:paraId="76FC4832" w14:textId="06C1E0C7" w:rsidR="00F90FF3" w:rsidRPr="0026383D" w:rsidRDefault="00AE30CB" w:rsidP="00AE30CB">
      <w:pPr>
        <w:pStyle w:val="ListParagraph"/>
        <w:rPr>
          <w:rFonts w:eastAsia="Times New Roman"/>
        </w:rPr>
      </w:pPr>
      <w:r w:rsidRPr="00A053CD">
        <w:rPr>
          <w:rFonts w:eastAsia="Times New Roman"/>
        </w:rPr>
        <w:t>Any modification of forms approved by the System Office or the use of a non-system office form requires review by system legal counsel</w:t>
      </w:r>
      <w:r>
        <w:rPr>
          <w:rFonts w:eastAsia="Times New Roman"/>
        </w:rPr>
        <w:t xml:space="preserve"> and Real Estate Services</w:t>
      </w:r>
      <w:r w:rsidRPr="00A053CD">
        <w:rPr>
          <w:rFonts w:eastAsia="Times New Roman"/>
        </w:rPr>
        <w:t xml:space="preserve"> and approval of the Vice Chancellor for Finance and Facilities. System legal counsel includes either the Minnesota State Colleges and Universities General Counsel</w:t>
      </w:r>
      <w:r>
        <w:rPr>
          <w:rFonts w:eastAsia="Times New Roman"/>
        </w:rPr>
        <w:t xml:space="preserve"> Office</w:t>
      </w:r>
      <w:r w:rsidRPr="00A053CD">
        <w:rPr>
          <w:rFonts w:eastAsia="Times New Roman"/>
        </w:rPr>
        <w:t xml:space="preserve"> or the Minnesota Attorney General's Office. </w:t>
      </w:r>
      <w:r w:rsidRPr="00A053CD">
        <w:rPr>
          <w:rFonts w:eastAsia="Times New Roman"/>
          <w:u w:val="single"/>
        </w:rPr>
        <w:t>Real Estate Services is located within Facilities in the System Office - Finance Division</w:t>
      </w:r>
      <w:hyperlink r:id="rId14" w:history="1">
        <w:r w:rsidRPr="00A053CD">
          <w:rPr>
            <w:rFonts w:eastAsia="Times New Roman"/>
            <w:color w:val="000099"/>
            <w:u w:val="single"/>
          </w:rPr>
          <w:t>.</w:t>
        </w:r>
      </w:hyperlink>
    </w:p>
    <w:sectPr w:rsidR="00F90FF3" w:rsidRPr="0026383D" w:rsidSect="00DB4A5B">
      <w:footerReference w:type="default" r:id="rId15"/>
      <w:footerReference w:type="first" r:id="rId16"/>
      <w:type w:val="continuous"/>
      <w:pgSz w:w="12240" w:h="15840" w:code="1"/>
      <w:pgMar w:top="1080" w:right="1080" w:bottom="1080" w:left="108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25B4D0" w14:textId="77777777" w:rsidR="00123AAB" w:rsidRDefault="00123AAB" w:rsidP="003432CA">
      <w:r>
        <w:separator/>
      </w:r>
    </w:p>
    <w:p w14:paraId="6F964549" w14:textId="77777777" w:rsidR="00123AAB" w:rsidRDefault="00123AAB"/>
  </w:endnote>
  <w:endnote w:type="continuationSeparator" w:id="0">
    <w:p w14:paraId="0503FA73" w14:textId="77777777" w:rsidR="00123AAB" w:rsidRDefault="00123AAB" w:rsidP="003432CA">
      <w:r>
        <w:continuationSeparator/>
      </w:r>
    </w:p>
    <w:p w14:paraId="04ABC0F5" w14:textId="77777777" w:rsidR="00123AAB" w:rsidRDefault="00123A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Adobe Caslon Pro">
    <w:altName w:val="Palatino Linotype"/>
    <w:panose1 w:val="00000000000000000000"/>
    <w:charset w:val="00"/>
    <w:family w:val="roman"/>
    <w:notTrueType/>
    <w:pitch w:val="variable"/>
    <w:sig w:usb0="00000007"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Cs w:val="16"/>
      </w:rPr>
      <w:id w:val="-1823881399"/>
      <w:docPartObj>
        <w:docPartGallery w:val="Page Numbers (Bottom of Page)"/>
        <w:docPartUnique/>
      </w:docPartObj>
    </w:sdtPr>
    <w:sdtEndPr/>
    <w:sdtContent>
      <w:sdt>
        <w:sdtPr>
          <w:rPr>
            <w:szCs w:val="16"/>
          </w:rPr>
          <w:id w:val="-1705238520"/>
          <w:docPartObj>
            <w:docPartGallery w:val="Page Numbers (Top of Page)"/>
            <w:docPartUnique/>
          </w:docPartObj>
        </w:sdtPr>
        <w:sdtEndPr/>
        <w:sdtContent>
          <w:p w14:paraId="4EFC7122" w14:textId="71828F54" w:rsidR="00CF357B" w:rsidRPr="0026383D" w:rsidRDefault="0026383D" w:rsidP="00285EF6">
            <w:pPr>
              <w:pStyle w:val="Footer"/>
              <w:jc w:val="left"/>
            </w:pPr>
            <w:r w:rsidRPr="0026383D">
              <w:t>Instructions for Minnesota State Facilities Use Agreement</w:t>
            </w:r>
            <w:r w:rsidRPr="0026383D">
              <w:t xml:space="preserve"> - </w:t>
            </w:r>
            <w:r w:rsidRPr="0026383D">
              <w:t>General Purpose</w:t>
            </w:r>
            <w:r w:rsidRPr="0026383D">
              <w:t xml:space="preserve"> – </w:t>
            </w:r>
            <w:r w:rsidRPr="0026383D">
              <w:t>Off</w:t>
            </w:r>
            <w:r w:rsidRPr="0026383D">
              <w:t>-</w:t>
            </w:r>
            <w:r w:rsidRPr="0026383D">
              <w:t>Campus Only</w:t>
            </w:r>
            <w:r w:rsidR="00AF38A5" w:rsidRPr="0026383D">
              <w:rPr>
                <w:szCs w:val="16"/>
              </w:rPr>
              <w:tab/>
            </w:r>
            <w:r w:rsidR="00F17BC2" w:rsidRPr="0026383D">
              <w:rPr>
                <w:szCs w:val="16"/>
              </w:rPr>
              <w:t xml:space="preserve">Page </w:t>
            </w:r>
            <w:r w:rsidR="00F17BC2" w:rsidRPr="0026383D">
              <w:rPr>
                <w:szCs w:val="16"/>
              </w:rPr>
              <w:fldChar w:fldCharType="begin"/>
            </w:r>
            <w:r w:rsidR="00F17BC2" w:rsidRPr="0026383D">
              <w:rPr>
                <w:szCs w:val="16"/>
              </w:rPr>
              <w:instrText xml:space="preserve"> PAGE </w:instrText>
            </w:r>
            <w:r w:rsidR="00F17BC2" w:rsidRPr="0026383D">
              <w:rPr>
                <w:szCs w:val="16"/>
              </w:rPr>
              <w:fldChar w:fldCharType="separate"/>
            </w:r>
            <w:r w:rsidR="00F17BC2" w:rsidRPr="0026383D">
              <w:rPr>
                <w:szCs w:val="16"/>
              </w:rPr>
              <w:t>2</w:t>
            </w:r>
            <w:r w:rsidR="00F17BC2" w:rsidRPr="0026383D">
              <w:rPr>
                <w:szCs w:val="16"/>
              </w:rPr>
              <w:fldChar w:fldCharType="end"/>
            </w:r>
            <w:r w:rsidR="00F17BC2" w:rsidRPr="0026383D">
              <w:rPr>
                <w:szCs w:val="16"/>
              </w:rPr>
              <w:t xml:space="preserve"> of </w:t>
            </w:r>
            <w:r w:rsidR="00F17BC2" w:rsidRPr="0026383D">
              <w:rPr>
                <w:szCs w:val="16"/>
              </w:rPr>
              <w:fldChar w:fldCharType="begin"/>
            </w:r>
            <w:r w:rsidR="00F17BC2" w:rsidRPr="0026383D">
              <w:rPr>
                <w:szCs w:val="16"/>
              </w:rPr>
              <w:instrText xml:space="preserve"> NUMPAGES  </w:instrText>
            </w:r>
            <w:r w:rsidR="00F17BC2" w:rsidRPr="0026383D">
              <w:rPr>
                <w:szCs w:val="16"/>
              </w:rPr>
              <w:fldChar w:fldCharType="separate"/>
            </w:r>
            <w:r w:rsidR="00F17BC2" w:rsidRPr="0026383D">
              <w:rPr>
                <w:szCs w:val="16"/>
              </w:rPr>
              <w:t>2</w:t>
            </w:r>
            <w:r w:rsidR="00F17BC2" w:rsidRPr="0026383D">
              <w:rPr>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ADE4A" w14:textId="77777777" w:rsidR="004C5027" w:rsidRPr="008E32E7" w:rsidRDefault="008E32E7" w:rsidP="008E32E7">
    <w:pPr>
      <w:pStyle w:val="Footer"/>
    </w:pPr>
    <w:bookmarkStart w:id="1" w:name="_Hlk152318222"/>
    <w:bookmarkStart w:id="2" w:name="_Hlk152318223"/>
    <w:r w:rsidRPr="0081473F">
      <w:t>Minnesota State is an</w:t>
    </w:r>
    <w:r w:rsidR="00BC6058">
      <w:t xml:space="preserve"> </w:t>
    </w:r>
    <w:r w:rsidRPr="0081473F">
      <w:rPr>
        <w:rStyle w:val="Hyperlink"/>
        <w:i/>
        <w:color w:val="auto"/>
        <w:u w:val="none"/>
      </w:rPr>
      <w:t>affirmative action, equal opportunity employer and educator</w:t>
    </w:r>
    <w:r w:rsidRPr="0081473F">
      <w:t>.</w:t>
    </w:r>
    <w:bookmarkEnd w:id="1"/>
    <w:bookmarkEnd w:id="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6DB8B7" w14:textId="77777777" w:rsidR="00123AAB" w:rsidRDefault="00123AAB" w:rsidP="003432CA">
      <w:r>
        <w:separator/>
      </w:r>
    </w:p>
    <w:p w14:paraId="2153F32A" w14:textId="77777777" w:rsidR="00123AAB" w:rsidRDefault="00123AAB"/>
  </w:footnote>
  <w:footnote w:type="continuationSeparator" w:id="0">
    <w:p w14:paraId="3602A43C" w14:textId="77777777" w:rsidR="00123AAB" w:rsidRDefault="00123AAB" w:rsidP="003432CA">
      <w:r>
        <w:continuationSeparator/>
      </w:r>
    </w:p>
    <w:p w14:paraId="1E636E69" w14:textId="77777777" w:rsidR="00123AAB" w:rsidRDefault="00123AA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9AE0E85E"/>
    <w:lvl w:ilvl="0">
      <w:start w:val="1"/>
      <w:numFmt w:val="decimal"/>
      <w:pStyle w:val="ListNumber"/>
      <w:lvlText w:val="%1."/>
      <w:lvlJc w:val="left"/>
      <w:pPr>
        <w:tabs>
          <w:tab w:val="num" w:pos="360"/>
        </w:tabs>
        <w:ind w:left="360" w:hanging="360"/>
      </w:pPr>
    </w:lvl>
  </w:abstractNum>
  <w:abstractNum w:abstractNumId="1" w15:restartNumberingAfterBreak="0">
    <w:nsid w:val="084450DB"/>
    <w:multiLevelType w:val="multilevel"/>
    <w:tmpl w:val="5A84F4AC"/>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1F64EF9"/>
    <w:multiLevelType w:val="hybridMultilevel"/>
    <w:tmpl w:val="B75CC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0407AE"/>
    <w:multiLevelType w:val="hybridMultilevel"/>
    <w:tmpl w:val="8708CE84"/>
    <w:lvl w:ilvl="0" w:tplc="C172E79C">
      <w:start w:val="1"/>
      <w:numFmt w:val="bullet"/>
      <w:lvlText w:val="»"/>
      <w:lvlJc w:val="left"/>
      <w:pPr>
        <w:ind w:left="720" w:hanging="360"/>
      </w:pPr>
      <w:rPr>
        <w:rFonts w:ascii="Calibri" w:hAnsi="Calibri" w:hint="default"/>
        <w:b/>
        <w:i w:val="0"/>
        <w:color w:val="008042" w:themeColor="accent1"/>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957BDD"/>
    <w:multiLevelType w:val="hybridMultilevel"/>
    <w:tmpl w:val="33B28526"/>
    <w:lvl w:ilvl="0" w:tplc="D61ED9CE">
      <w:start w:val="1"/>
      <w:numFmt w:val="bullet"/>
      <w:pStyle w:val="ListParagraph"/>
      <w:lvlText w:val="»"/>
      <w:lvlJc w:val="left"/>
      <w:pPr>
        <w:ind w:left="720" w:hanging="360"/>
      </w:pPr>
      <w:rPr>
        <w:rFonts w:ascii="Calibri" w:hAnsi="Calibri" w:hint="default"/>
        <w:b/>
        <w:i w:val="0"/>
        <w:color w:val="008042" w:themeColor="accent1"/>
        <w:sz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1B0F4B"/>
    <w:multiLevelType w:val="hybridMultilevel"/>
    <w:tmpl w:val="58E4ADA4"/>
    <w:lvl w:ilvl="0" w:tplc="FFFFFFFF">
      <w:start w:val="1"/>
      <w:numFmt w:val="bullet"/>
      <w:lvlText w:val="»"/>
      <w:lvlJc w:val="left"/>
      <w:pPr>
        <w:ind w:left="720" w:hanging="360"/>
      </w:pPr>
      <w:rPr>
        <w:rFonts w:ascii="Calibri" w:hAnsi="Calibri" w:hint="default"/>
        <w:b/>
        <w:i w:val="0"/>
        <w:color w:val="008042" w:themeColor="accent1"/>
        <w:sz w:val="22"/>
      </w:rPr>
    </w:lvl>
    <w:lvl w:ilvl="1" w:tplc="C172E79C">
      <w:start w:val="1"/>
      <w:numFmt w:val="bullet"/>
      <w:lvlText w:val="»"/>
      <w:lvlJc w:val="left"/>
      <w:pPr>
        <w:ind w:left="720" w:hanging="360"/>
      </w:pPr>
      <w:rPr>
        <w:rFonts w:ascii="Calibri" w:hAnsi="Calibri" w:hint="default"/>
        <w:b/>
        <w:i w:val="0"/>
        <w:color w:val="008042" w:themeColor="accent1"/>
        <w:sz w:val="22"/>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64E1120"/>
    <w:multiLevelType w:val="hybridMultilevel"/>
    <w:tmpl w:val="CE0E92D6"/>
    <w:lvl w:ilvl="0" w:tplc="A0F8D59E">
      <w:start w:val="1"/>
      <w:numFmt w:val="decimal"/>
      <w:lvlText w:val="%1."/>
      <w:lvlJc w:val="left"/>
      <w:pPr>
        <w:ind w:left="220" w:hanging="360"/>
      </w:pPr>
      <w:rPr>
        <w:b/>
        <w:color w:val="auto"/>
      </w:rPr>
    </w:lvl>
    <w:lvl w:ilvl="1" w:tplc="04090019">
      <w:start w:val="1"/>
      <w:numFmt w:val="lowerLetter"/>
      <w:lvlText w:val="%2."/>
      <w:lvlJc w:val="left"/>
      <w:pPr>
        <w:ind w:left="940" w:hanging="360"/>
      </w:pPr>
    </w:lvl>
    <w:lvl w:ilvl="2" w:tplc="0409001B">
      <w:start w:val="1"/>
      <w:numFmt w:val="lowerRoman"/>
      <w:lvlText w:val="%3."/>
      <w:lvlJc w:val="right"/>
      <w:pPr>
        <w:ind w:left="1660" w:hanging="180"/>
      </w:pPr>
    </w:lvl>
    <w:lvl w:ilvl="3" w:tplc="0409000F">
      <w:start w:val="1"/>
      <w:numFmt w:val="decimal"/>
      <w:lvlText w:val="%4."/>
      <w:lvlJc w:val="left"/>
      <w:pPr>
        <w:ind w:left="2380" w:hanging="360"/>
      </w:pPr>
    </w:lvl>
    <w:lvl w:ilvl="4" w:tplc="04090019">
      <w:start w:val="1"/>
      <w:numFmt w:val="lowerLetter"/>
      <w:lvlText w:val="%5."/>
      <w:lvlJc w:val="left"/>
      <w:pPr>
        <w:ind w:left="3100" w:hanging="360"/>
      </w:pPr>
    </w:lvl>
    <w:lvl w:ilvl="5" w:tplc="0409001B">
      <w:start w:val="1"/>
      <w:numFmt w:val="lowerRoman"/>
      <w:lvlText w:val="%6."/>
      <w:lvlJc w:val="right"/>
      <w:pPr>
        <w:ind w:left="3820" w:hanging="180"/>
      </w:pPr>
    </w:lvl>
    <w:lvl w:ilvl="6" w:tplc="0409000F">
      <w:start w:val="1"/>
      <w:numFmt w:val="decimal"/>
      <w:lvlText w:val="%7."/>
      <w:lvlJc w:val="left"/>
      <w:pPr>
        <w:ind w:left="4540" w:hanging="360"/>
      </w:pPr>
    </w:lvl>
    <w:lvl w:ilvl="7" w:tplc="04090019">
      <w:start w:val="1"/>
      <w:numFmt w:val="lowerLetter"/>
      <w:lvlText w:val="%8."/>
      <w:lvlJc w:val="left"/>
      <w:pPr>
        <w:ind w:left="5260" w:hanging="360"/>
      </w:pPr>
    </w:lvl>
    <w:lvl w:ilvl="8" w:tplc="0409001B">
      <w:start w:val="1"/>
      <w:numFmt w:val="lowerRoman"/>
      <w:lvlText w:val="%9."/>
      <w:lvlJc w:val="right"/>
      <w:pPr>
        <w:ind w:left="5980" w:hanging="180"/>
      </w:pPr>
    </w:lvl>
  </w:abstractNum>
  <w:abstractNum w:abstractNumId="7" w15:restartNumberingAfterBreak="0">
    <w:nsid w:val="59833614"/>
    <w:multiLevelType w:val="hybridMultilevel"/>
    <w:tmpl w:val="0DCA828A"/>
    <w:lvl w:ilvl="0" w:tplc="91DE985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24762F2"/>
    <w:multiLevelType w:val="hybridMultilevel"/>
    <w:tmpl w:val="7568A122"/>
    <w:lvl w:ilvl="0" w:tplc="FFFFFFFF">
      <w:start w:val="1"/>
      <w:numFmt w:val="bullet"/>
      <w:lvlText w:val="»"/>
      <w:lvlJc w:val="left"/>
      <w:pPr>
        <w:ind w:left="720" w:hanging="360"/>
      </w:pPr>
      <w:rPr>
        <w:rFonts w:ascii="Calibri" w:hAnsi="Calibri" w:hint="default"/>
        <w:b/>
        <w:i w:val="0"/>
        <w:color w:val="008042" w:themeColor="accent1"/>
        <w:sz w:val="22"/>
      </w:rPr>
    </w:lvl>
    <w:lvl w:ilvl="1" w:tplc="C172E79C">
      <w:start w:val="1"/>
      <w:numFmt w:val="bullet"/>
      <w:lvlText w:val="»"/>
      <w:lvlJc w:val="left"/>
      <w:pPr>
        <w:ind w:left="720" w:hanging="360"/>
      </w:pPr>
      <w:rPr>
        <w:rFonts w:ascii="Calibri" w:hAnsi="Calibri" w:hint="default"/>
        <w:b/>
        <w:i w:val="0"/>
        <w:color w:val="008042" w:themeColor="accent1"/>
        <w:sz w:val="22"/>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734440DF"/>
    <w:multiLevelType w:val="hybridMultilevel"/>
    <w:tmpl w:val="3EF6BD7C"/>
    <w:lvl w:ilvl="0" w:tplc="04090019">
      <w:start w:val="1"/>
      <w:numFmt w:val="lowerLetter"/>
      <w:lvlText w:val="%1."/>
      <w:lvlJc w:val="lef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FB0F79"/>
    <w:multiLevelType w:val="hybridMultilevel"/>
    <w:tmpl w:val="9FA04D7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46824924">
    <w:abstractNumId w:val="0"/>
  </w:num>
  <w:num w:numId="2" w16cid:durableId="1857767880">
    <w:abstractNumId w:val="6"/>
  </w:num>
  <w:num w:numId="3" w16cid:durableId="1838955526">
    <w:abstractNumId w:val="10"/>
  </w:num>
  <w:num w:numId="4" w16cid:durableId="1908102612">
    <w:abstractNumId w:val="9"/>
  </w:num>
  <w:num w:numId="5" w16cid:durableId="962269621">
    <w:abstractNumId w:val="6"/>
    <w:lvlOverride w:ilvl="0">
      <w:startOverride w:val="1"/>
    </w:lvlOverride>
  </w:num>
  <w:num w:numId="6" w16cid:durableId="1560632358">
    <w:abstractNumId w:val="1"/>
  </w:num>
  <w:num w:numId="7" w16cid:durableId="1192181774">
    <w:abstractNumId w:val="7"/>
  </w:num>
  <w:num w:numId="8" w16cid:durableId="676154760">
    <w:abstractNumId w:val="4"/>
  </w:num>
  <w:num w:numId="9" w16cid:durableId="327827965">
    <w:abstractNumId w:val="3"/>
  </w:num>
  <w:num w:numId="10" w16cid:durableId="52244082">
    <w:abstractNumId w:val="8"/>
  </w:num>
  <w:num w:numId="11" w16cid:durableId="1075780865">
    <w:abstractNumId w:val="5"/>
  </w:num>
  <w:num w:numId="12" w16cid:durableId="308748937">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AAB"/>
    <w:rsid w:val="00002DEC"/>
    <w:rsid w:val="00006359"/>
    <w:rsid w:val="000065AC"/>
    <w:rsid w:val="00006A0A"/>
    <w:rsid w:val="00037E5C"/>
    <w:rsid w:val="0004311B"/>
    <w:rsid w:val="00056E73"/>
    <w:rsid w:val="000604A4"/>
    <w:rsid w:val="00064B90"/>
    <w:rsid w:val="0007374A"/>
    <w:rsid w:val="00080404"/>
    <w:rsid w:val="00084742"/>
    <w:rsid w:val="00095F66"/>
    <w:rsid w:val="000A6128"/>
    <w:rsid w:val="000A6F5E"/>
    <w:rsid w:val="000A7711"/>
    <w:rsid w:val="000B0774"/>
    <w:rsid w:val="000B2E68"/>
    <w:rsid w:val="000B4CA4"/>
    <w:rsid w:val="000C3708"/>
    <w:rsid w:val="000C3761"/>
    <w:rsid w:val="000C4702"/>
    <w:rsid w:val="000C7373"/>
    <w:rsid w:val="000D7102"/>
    <w:rsid w:val="000E313B"/>
    <w:rsid w:val="000E3E9D"/>
    <w:rsid w:val="000E632A"/>
    <w:rsid w:val="000F0A15"/>
    <w:rsid w:val="000F4BB1"/>
    <w:rsid w:val="00106E5B"/>
    <w:rsid w:val="00123AAB"/>
    <w:rsid w:val="001339D3"/>
    <w:rsid w:val="001340F5"/>
    <w:rsid w:val="00135082"/>
    <w:rsid w:val="00135DC7"/>
    <w:rsid w:val="00147ED1"/>
    <w:rsid w:val="001500D6"/>
    <w:rsid w:val="00157C41"/>
    <w:rsid w:val="001658CF"/>
    <w:rsid w:val="001661D9"/>
    <w:rsid w:val="001708EC"/>
    <w:rsid w:val="0017357C"/>
    <w:rsid w:val="00187D2B"/>
    <w:rsid w:val="001925A8"/>
    <w:rsid w:val="0019673D"/>
    <w:rsid w:val="001A26D9"/>
    <w:rsid w:val="001A46BB"/>
    <w:rsid w:val="001B5073"/>
    <w:rsid w:val="001B5833"/>
    <w:rsid w:val="001C1DC2"/>
    <w:rsid w:val="001C55E0"/>
    <w:rsid w:val="001E5ECF"/>
    <w:rsid w:val="001F5F1F"/>
    <w:rsid w:val="002005B8"/>
    <w:rsid w:val="00210261"/>
    <w:rsid w:val="00211CA3"/>
    <w:rsid w:val="00220445"/>
    <w:rsid w:val="00222A49"/>
    <w:rsid w:val="0022552E"/>
    <w:rsid w:val="00226BD8"/>
    <w:rsid w:val="002328B6"/>
    <w:rsid w:val="00241FE9"/>
    <w:rsid w:val="00243CB2"/>
    <w:rsid w:val="00254D56"/>
    <w:rsid w:val="00261247"/>
    <w:rsid w:val="002624DC"/>
    <w:rsid w:val="0026383D"/>
    <w:rsid w:val="00264652"/>
    <w:rsid w:val="00272E52"/>
    <w:rsid w:val="0027708D"/>
    <w:rsid w:val="00282084"/>
    <w:rsid w:val="00285EF6"/>
    <w:rsid w:val="00291052"/>
    <w:rsid w:val="002B42F9"/>
    <w:rsid w:val="002B5E79"/>
    <w:rsid w:val="002C0859"/>
    <w:rsid w:val="002D7CF1"/>
    <w:rsid w:val="002E5742"/>
    <w:rsid w:val="002F1947"/>
    <w:rsid w:val="00306D94"/>
    <w:rsid w:val="00307795"/>
    <w:rsid w:val="00307B1E"/>
    <w:rsid w:val="003125DF"/>
    <w:rsid w:val="003217A3"/>
    <w:rsid w:val="00335736"/>
    <w:rsid w:val="003432CA"/>
    <w:rsid w:val="003563D2"/>
    <w:rsid w:val="003727F9"/>
    <w:rsid w:val="00376FA5"/>
    <w:rsid w:val="00385911"/>
    <w:rsid w:val="003963B0"/>
    <w:rsid w:val="003A1479"/>
    <w:rsid w:val="003A1813"/>
    <w:rsid w:val="003A60DB"/>
    <w:rsid w:val="003B370D"/>
    <w:rsid w:val="003B3ADC"/>
    <w:rsid w:val="003B7D82"/>
    <w:rsid w:val="003C4644"/>
    <w:rsid w:val="003C5BE3"/>
    <w:rsid w:val="003D1BE9"/>
    <w:rsid w:val="003F78A4"/>
    <w:rsid w:val="00406595"/>
    <w:rsid w:val="00413A7C"/>
    <w:rsid w:val="004141DD"/>
    <w:rsid w:val="00433C50"/>
    <w:rsid w:val="00461804"/>
    <w:rsid w:val="00466810"/>
    <w:rsid w:val="004816B5"/>
    <w:rsid w:val="00483DD2"/>
    <w:rsid w:val="00494E6F"/>
    <w:rsid w:val="004A1B4D"/>
    <w:rsid w:val="004A2CAE"/>
    <w:rsid w:val="004A34C0"/>
    <w:rsid w:val="004A485C"/>
    <w:rsid w:val="004A58DD"/>
    <w:rsid w:val="004A6119"/>
    <w:rsid w:val="004B47DC"/>
    <w:rsid w:val="004B6D01"/>
    <w:rsid w:val="004C0413"/>
    <w:rsid w:val="004C5027"/>
    <w:rsid w:val="004E2BAB"/>
    <w:rsid w:val="004E75B3"/>
    <w:rsid w:val="004F04BA"/>
    <w:rsid w:val="004F0EFF"/>
    <w:rsid w:val="004F6B75"/>
    <w:rsid w:val="0050093F"/>
    <w:rsid w:val="00513049"/>
    <w:rsid w:val="00514788"/>
    <w:rsid w:val="0054371B"/>
    <w:rsid w:val="00545944"/>
    <w:rsid w:val="005523BA"/>
    <w:rsid w:val="0056615E"/>
    <w:rsid w:val="005666F2"/>
    <w:rsid w:val="00572D84"/>
    <w:rsid w:val="005919C2"/>
    <w:rsid w:val="005B2DDF"/>
    <w:rsid w:val="005B4AE7"/>
    <w:rsid w:val="005B53B0"/>
    <w:rsid w:val="005D0C42"/>
    <w:rsid w:val="005D4207"/>
    <w:rsid w:val="005D454C"/>
    <w:rsid w:val="005D45B3"/>
    <w:rsid w:val="005F6005"/>
    <w:rsid w:val="006064AB"/>
    <w:rsid w:val="00617767"/>
    <w:rsid w:val="00622BB5"/>
    <w:rsid w:val="00623D2D"/>
    <w:rsid w:val="006441B6"/>
    <w:rsid w:val="006526E4"/>
    <w:rsid w:val="00655345"/>
    <w:rsid w:val="006615ED"/>
    <w:rsid w:val="00672536"/>
    <w:rsid w:val="00672A42"/>
    <w:rsid w:val="00681EDC"/>
    <w:rsid w:val="00683647"/>
    <w:rsid w:val="0068649F"/>
    <w:rsid w:val="00687189"/>
    <w:rsid w:val="006965C0"/>
    <w:rsid w:val="006977A9"/>
    <w:rsid w:val="00697CCC"/>
    <w:rsid w:val="006A265F"/>
    <w:rsid w:val="006B13B7"/>
    <w:rsid w:val="006B2942"/>
    <w:rsid w:val="006B3994"/>
    <w:rsid w:val="006C0E45"/>
    <w:rsid w:val="006D4829"/>
    <w:rsid w:val="006D7356"/>
    <w:rsid w:val="006E5A51"/>
    <w:rsid w:val="006F1A13"/>
    <w:rsid w:val="006F3B38"/>
    <w:rsid w:val="00711F9E"/>
    <w:rsid w:val="007137A4"/>
    <w:rsid w:val="0071625C"/>
    <w:rsid w:val="00734884"/>
    <w:rsid w:val="0074778B"/>
    <w:rsid w:val="00762D88"/>
    <w:rsid w:val="0077225E"/>
    <w:rsid w:val="00776C36"/>
    <w:rsid w:val="00780E94"/>
    <w:rsid w:val="00793F48"/>
    <w:rsid w:val="007A45E4"/>
    <w:rsid w:val="007B35B2"/>
    <w:rsid w:val="007B4354"/>
    <w:rsid w:val="007C1642"/>
    <w:rsid w:val="007C4E66"/>
    <w:rsid w:val="007D1FFF"/>
    <w:rsid w:val="007D42A0"/>
    <w:rsid w:val="007D67E6"/>
    <w:rsid w:val="007E685C"/>
    <w:rsid w:val="007F461B"/>
    <w:rsid w:val="007F6108"/>
    <w:rsid w:val="007F7097"/>
    <w:rsid w:val="008067A6"/>
    <w:rsid w:val="00807B1A"/>
    <w:rsid w:val="00812594"/>
    <w:rsid w:val="00822A5C"/>
    <w:rsid w:val="008251B3"/>
    <w:rsid w:val="00844F1D"/>
    <w:rsid w:val="0084713D"/>
    <w:rsid w:val="0084749F"/>
    <w:rsid w:val="00864202"/>
    <w:rsid w:val="008B5443"/>
    <w:rsid w:val="008C5B28"/>
    <w:rsid w:val="008C7EEB"/>
    <w:rsid w:val="008D0DEF"/>
    <w:rsid w:val="008D2256"/>
    <w:rsid w:val="008D2593"/>
    <w:rsid w:val="008D5E3D"/>
    <w:rsid w:val="008E32E7"/>
    <w:rsid w:val="008F5369"/>
    <w:rsid w:val="0090737A"/>
    <w:rsid w:val="00912F27"/>
    <w:rsid w:val="00913641"/>
    <w:rsid w:val="00914F5A"/>
    <w:rsid w:val="0092237C"/>
    <w:rsid w:val="009254B9"/>
    <w:rsid w:val="00927274"/>
    <w:rsid w:val="00945814"/>
    <w:rsid w:val="0096108C"/>
    <w:rsid w:val="00963BA0"/>
    <w:rsid w:val="009660A0"/>
    <w:rsid w:val="00967764"/>
    <w:rsid w:val="009760D5"/>
    <w:rsid w:val="009810EE"/>
    <w:rsid w:val="009842B0"/>
    <w:rsid w:val="00984CC9"/>
    <w:rsid w:val="0099233F"/>
    <w:rsid w:val="009B3BAB"/>
    <w:rsid w:val="009B54A0"/>
    <w:rsid w:val="009C6405"/>
    <w:rsid w:val="009D0189"/>
    <w:rsid w:val="009F478E"/>
    <w:rsid w:val="009F66B6"/>
    <w:rsid w:val="00A00442"/>
    <w:rsid w:val="00A16AA0"/>
    <w:rsid w:val="00A30799"/>
    <w:rsid w:val="00A452C6"/>
    <w:rsid w:val="00A55292"/>
    <w:rsid w:val="00A57C94"/>
    <w:rsid w:val="00A57FE8"/>
    <w:rsid w:val="00A64ECE"/>
    <w:rsid w:val="00A66185"/>
    <w:rsid w:val="00A71CAD"/>
    <w:rsid w:val="00A731A2"/>
    <w:rsid w:val="00A827C1"/>
    <w:rsid w:val="00A93F40"/>
    <w:rsid w:val="00A96F93"/>
    <w:rsid w:val="00AB3187"/>
    <w:rsid w:val="00AB593C"/>
    <w:rsid w:val="00AE30CB"/>
    <w:rsid w:val="00AE5772"/>
    <w:rsid w:val="00AF22AD"/>
    <w:rsid w:val="00AF38A5"/>
    <w:rsid w:val="00AF5107"/>
    <w:rsid w:val="00B06264"/>
    <w:rsid w:val="00B07C8F"/>
    <w:rsid w:val="00B13C2A"/>
    <w:rsid w:val="00B275D4"/>
    <w:rsid w:val="00B277A3"/>
    <w:rsid w:val="00B33562"/>
    <w:rsid w:val="00B36D86"/>
    <w:rsid w:val="00B554B1"/>
    <w:rsid w:val="00B55C6B"/>
    <w:rsid w:val="00B61E1A"/>
    <w:rsid w:val="00B75051"/>
    <w:rsid w:val="00B859DE"/>
    <w:rsid w:val="00BA11FA"/>
    <w:rsid w:val="00BA32C6"/>
    <w:rsid w:val="00BC6058"/>
    <w:rsid w:val="00BD0E59"/>
    <w:rsid w:val="00BD1DC1"/>
    <w:rsid w:val="00BF794B"/>
    <w:rsid w:val="00C12D2F"/>
    <w:rsid w:val="00C23C46"/>
    <w:rsid w:val="00C277A8"/>
    <w:rsid w:val="00C309AE"/>
    <w:rsid w:val="00C365CE"/>
    <w:rsid w:val="00C417EB"/>
    <w:rsid w:val="00C528AE"/>
    <w:rsid w:val="00C57EC6"/>
    <w:rsid w:val="00C62C7C"/>
    <w:rsid w:val="00C82AED"/>
    <w:rsid w:val="00C87504"/>
    <w:rsid w:val="00CE40B4"/>
    <w:rsid w:val="00CE45B0"/>
    <w:rsid w:val="00CF143A"/>
    <w:rsid w:val="00CF357B"/>
    <w:rsid w:val="00D0014D"/>
    <w:rsid w:val="00D0063F"/>
    <w:rsid w:val="00D22819"/>
    <w:rsid w:val="00D320DF"/>
    <w:rsid w:val="00D42632"/>
    <w:rsid w:val="00D478C2"/>
    <w:rsid w:val="00D50427"/>
    <w:rsid w:val="00D50D28"/>
    <w:rsid w:val="00D511F0"/>
    <w:rsid w:val="00D54EE5"/>
    <w:rsid w:val="00D63F82"/>
    <w:rsid w:val="00D640FC"/>
    <w:rsid w:val="00D70F7D"/>
    <w:rsid w:val="00D74FE0"/>
    <w:rsid w:val="00D91CA0"/>
    <w:rsid w:val="00D92929"/>
    <w:rsid w:val="00D93C2E"/>
    <w:rsid w:val="00D970A5"/>
    <w:rsid w:val="00DA641C"/>
    <w:rsid w:val="00DB4967"/>
    <w:rsid w:val="00DB4A5B"/>
    <w:rsid w:val="00DB6E2D"/>
    <w:rsid w:val="00DC4B60"/>
    <w:rsid w:val="00DD2D53"/>
    <w:rsid w:val="00DD6856"/>
    <w:rsid w:val="00DE41B7"/>
    <w:rsid w:val="00DE50CB"/>
    <w:rsid w:val="00E120FB"/>
    <w:rsid w:val="00E206AE"/>
    <w:rsid w:val="00E23263"/>
    <w:rsid w:val="00E23397"/>
    <w:rsid w:val="00E25232"/>
    <w:rsid w:val="00E3033A"/>
    <w:rsid w:val="00E32CD7"/>
    <w:rsid w:val="00E44EE1"/>
    <w:rsid w:val="00E5241D"/>
    <w:rsid w:val="00E5680C"/>
    <w:rsid w:val="00E61A16"/>
    <w:rsid w:val="00E7537E"/>
    <w:rsid w:val="00E76267"/>
    <w:rsid w:val="00E8064A"/>
    <w:rsid w:val="00E91DCD"/>
    <w:rsid w:val="00EA535B"/>
    <w:rsid w:val="00EC13C2"/>
    <w:rsid w:val="00EC56D6"/>
    <w:rsid w:val="00EC579D"/>
    <w:rsid w:val="00ED5BDC"/>
    <w:rsid w:val="00ED7DAC"/>
    <w:rsid w:val="00EF03E6"/>
    <w:rsid w:val="00F067A6"/>
    <w:rsid w:val="00F17BC2"/>
    <w:rsid w:val="00F20B25"/>
    <w:rsid w:val="00F3128A"/>
    <w:rsid w:val="00F334CD"/>
    <w:rsid w:val="00F47423"/>
    <w:rsid w:val="00F57BBE"/>
    <w:rsid w:val="00F70C03"/>
    <w:rsid w:val="00F9084A"/>
    <w:rsid w:val="00F90FF3"/>
    <w:rsid w:val="00F91352"/>
    <w:rsid w:val="00F97F8B"/>
    <w:rsid w:val="00FB427D"/>
    <w:rsid w:val="00FB6E40"/>
    <w:rsid w:val="00FC33EB"/>
    <w:rsid w:val="00FD0208"/>
    <w:rsid w:val="00FD1C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50DD9F"/>
  <w15:docId w15:val="{814F3844-F6A1-48EC-B760-D07EAEDF7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en-US"/>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1" w:unhideWhenUsed="1"/>
    <w:lsdException w:name="index 1" w:semiHidden="1" w:uiPriority="9" w:unhideWhenUsed="1"/>
    <w:lsdException w:name="index 2" w:semiHidden="1" w:uiPriority="9" w:unhideWhenUsed="1"/>
    <w:lsdException w:name="index 3" w:semiHidden="1" w:uiPriority="9" w:unhideWhenUsed="1"/>
    <w:lsdException w:name="index 4" w:semiHidden="1" w:uiPriority="9" w:unhideWhenUsed="1"/>
    <w:lsdException w:name="index 5" w:semiHidden="1" w:uiPriority="9" w:unhideWhenUsed="1"/>
    <w:lsdException w:name="index 6" w:semiHidden="1" w:uiPriority="9" w:unhideWhenUsed="1"/>
    <w:lsdException w:name="index 7" w:semiHidden="1" w:uiPriority="9" w:unhideWhenUsed="1"/>
    <w:lsdException w:name="index 8" w:semiHidden="1" w:uiPriority="9" w:unhideWhenUsed="1"/>
    <w:lsdException w:name="index 9" w:semiHidden="1" w:uiPriority="9"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qFormat="1"/>
    <w:lsdException w:name="index heading" w:semiHidden="1" w:uiPriority="9"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lsdException w:name="Emphasis" w:uiPriority="2"/>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uiPriority="2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D0C42"/>
    <w:pPr>
      <w:spacing w:after="200"/>
    </w:pPr>
    <w:rPr>
      <w:szCs w:val="22"/>
      <w:lang w:bidi="ar-SA"/>
    </w:rPr>
  </w:style>
  <w:style w:type="paragraph" w:styleId="Heading1">
    <w:name w:val="heading 1"/>
    <w:basedOn w:val="Normal"/>
    <w:next w:val="Normal"/>
    <w:link w:val="Heading1Char"/>
    <w:autoRedefine/>
    <w:uiPriority w:val="9"/>
    <w:qFormat/>
    <w:rsid w:val="00F90FF3"/>
    <w:pPr>
      <w:keepNext/>
      <w:keepLines/>
      <w:spacing w:before="240" w:after="240"/>
      <w:jc w:val="center"/>
      <w:outlineLvl w:val="0"/>
    </w:pPr>
    <w:rPr>
      <w:rFonts w:asciiTheme="majorHAnsi" w:eastAsiaTheme="majorEastAsia" w:hAnsiTheme="majorHAnsi" w:cstheme="majorBidi"/>
      <w:b/>
      <w:color w:val="003C66" w:themeColor="text1"/>
      <w:sz w:val="36"/>
      <w:szCs w:val="32"/>
    </w:rPr>
  </w:style>
  <w:style w:type="paragraph" w:styleId="Heading2">
    <w:name w:val="heading 2"/>
    <w:basedOn w:val="Normal"/>
    <w:next w:val="Normal"/>
    <w:link w:val="Heading2Char"/>
    <w:autoRedefine/>
    <w:uiPriority w:val="9"/>
    <w:unhideWhenUsed/>
    <w:qFormat/>
    <w:rsid w:val="00F90FF3"/>
    <w:pPr>
      <w:keepNext/>
      <w:keepLines/>
      <w:spacing w:after="120"/>
      <w:outlineLvl w:val="1"/>
    </w:pPr>
    <w:rPr>
      <w:rFonts w:asciiTheme="majorHAnsi" w:eastAsia="Times New Roman" w:hAnsiTheme="majorHAnsi" w:cstheme="majorBidi"/>
      <w:b/>
      <w:bCs/>
      <w:color w:val="008042" w:themeColor="accent1"/>
      <w:sz w:val="32"/>
      <w:szCs w:val="32"/>
    </w:rPr>
  </w:style>
  <w:style w:type="paragraph" w:styleId="Heading3">
    <w:name w:val="heading 3"/>
    <w:basedOn w:val="Normal"/>
    <w:next w:val="Normal"/>
    <w:link w:val="Heading3Char"/>
    <w:autoRedefine/>
    <w:uiPriority w:val="9"/>
    <w:unhideWhenUsed/>
    <w:qFormat/>
    <w:rsid w:val="0026383D"/>
    <w:pPr>
      <w:keepNext/>
      <w:keepLines/>
      <w:spacing w:after="0"/>
      <w:outlineLvl w:val="2"/>
    </w:pPr>
    <w:rPr>
      <w:rFonts w:asciiTheme="majorHAnsi" w:eastAsia="MS Mincho" w:hAnsiTheme="majorHAnsi" w:cstheme="majorBidi"/>
      <w:b/>
      <w:bCs/>
      <w:color w:val="003C66" w:themeColor="text1"/>
    </w:rPr>
  </w:style>
  <w:style w:type="paragraph" w:styleId="Heading4">
    <w:name w:val="heading 4"/>
    <w:basedOn w:val="Normal"/>
    <w:next w:val="Normal"/>
    <w:link w:val="Heading4Char"/>
    <w:autoRedefine/>
    <w:uiPriority w:val="9"/>
    <w:unhideWhenUsed/>
    <w:qFormat/>
    <w:rsid w:val="00DB6E2D"/>
    <w:pPr>
      <w:keepNext/>
      <w:keepLines/>
      <w:outlineLvl w:val="3"/>
    </w:pPr>
    <w:rPr>
      <w:rFonts w:asciiTheme="majorHAnsi" w:eastAsiaTheme="majorEastAsia" w:hAnsiTheme="majorHAnsi" w:cstheme="majorBidi"/>
      <w:b/>
      <w:bCs/>
      <w:iCs/>
      <w:color w:val="003C66" w:themeColor="text2"/>
    </w:rPr>
  </w:style>
  <w:style w:type="paragraph" w:styleId="Heading5">
    <w:name w:val="heading 5"/>
    <w:basedOn w:val="Normal"/>
    <w:link w:val="Heading5Char"/>
    <w:autoRedefine/>
    <w:uiPriority w:val="9"/>
    <w:unhideWhenUsed/>
    <w:rsid w:val="008E32E7"/>
    <w:pPr>
      <w:keepNext/>
      <w:keepLines/>
      <w:spacing w:after="0"/>
      <w:outlineLvl w:val="4"/>
    </w:pPr>
    <w:rPr>
      <w:rFonts w:asciiTheme="majorHAnsi" w:eastAsiaTheme="majorEastAsia" w:hAnsiTheme="majorHAnsi" w:cstheme="majorBidi"/>
      <w:b/>
      <w:sz w:val="22"/>
    </w:rPr>
  </w:style>
  <w:style w:type="paragraph" w:styleId="Heading6">
    <w:name w:val="heading 6"/>
    <w:basedOn w:val="Normal"/>
    <w:next w:val="Normal"/>
    <w:link w:val="Heading6Char"/>
    <w:autoRedefine/>
    <w:uiPriority w:val="9"/>
    <w:unhideWhenUsed/>
    <w:rsid w:val="008E32E7"/>
    <w:pPr>
      <w:keepNext/>
      <w:keepLines/>
      <w:spacing w:after="0"/>
      <w:outlineLvl w:val="5"/>
    </w:pPr>
    <w:rPr>
      <w:rFonts w:asciiTheme="majorHAnsi" w:eastAsiaTheme="majorEastAsia" w:hAnsiTheme="majorHAnsi" w:cstheme="majorBidi"/>
      <w:iCs/>
      <w:sz w:val="22"/>
    </w:rPr>
  </w:style>
  <w:style w:type="paragraph" w:styleId="Heading7">
    <w:name w:val="heading 7"/>
    <w:basedOn w:val="Normal"/>
    <w:next w:val="Normal"/>
    <w:link w:val="Heading7Char"/>
    <w:autoRedefine/>
    <w:uiPriority w:val="9"/>
    <w:semiHidden/>
    <w:unhideWhenUsed/>
    <w:rsid w:val="003217A3"/>
    <w:pPr>
      <w:keepNext/>
      <w:keepLines/>
      <w:spacing w:after="0"/>
      <w:outlineLvl w:val="6"/>
    </w:pPr>
    <w:rPr>
      <w:rFonts w:asciiTheme="majorHAnsi" w:eastAsiaTheme="majorEastAsia" w:hAnsiTheme="majorHAnsi" w:cstheme="majorBidi"/>
      <w:b/>
      <w:iCs/>
      <w:color w:val="003C66" w:themeColor="text2"/>
      <w:sz w:val="20"/>
    </w:rPr>
  </w:style>
  <w:style w:type="paragraph" w:styleId="Heading8">
    <w:name w:val="heading 8"/>
    <w:basedOn w:val="Normal"/>
    <w:next w:val="Normal"/>
    <w:link w:val="Heading8Char"/>
    <w:autoRedefine/>
    <w:uiPriority w:val="9"/>
    <w:semiHidden/>
    <w:unhideWhenUsed/>
    <w:qFormat/>
    <w:rsid w:val="003217A3"/>
    <w:pPr>
      <w:keepNext/>
      <w:keepLines/>
      <w:spacing w:after="0"/>
      <w:outlineLvl w:val="7"/>
    </w:pPr>
    <w:rPr>
      <w:rFonts w:asciiTheme="majorHAnsi" w:eastAsiaTheme="majorEastAsia" w:hAnsiTheme="majorHAnsi" w:cstheme="majorBidi"/>
      <w:color w:val="003C66" w:themeColor="text2"/>
      <w:sz w:val="20"/>
      <w:szCs w:val="20"/>
    </w:rPr>
  </w:style>
  <w:style w:type="paragraph" w:styleId="Heading9">
    <w:name w:val="heading 9"/>
    <w:basedOn w:val="Normal"/>
    <w:next w:val="Normal"/>
    <w:link w:val="Heading9Char"/>
    <w:uiPriority w:val="1"/>
    <w:semiHidden/>
    <w:unhideWhenUsed/>
    <w:rsid w:val="00C87504"/>
    <w:pPr>
      <w:keepNext/>
      <w:keepLines/>
      <w:outlineLvl w:val="8"/>
    </w:pPr>
    <w:rPr>
      <w:rFonts w:asciiTheme="majorHAnsi" w:eastAsiaTheme="majorEastAsia" w:hAnsiTheme="majorHAnsi" w:cstheme="majorBidi"/>
      <w:i/>
      <w:iCs/>
      <w:color w:val="0078CC" w:themeColor="text1" w:themeTint="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0FF3"/>
    <w:rPr>
      <w:rFonts w:asciiTheme="majorHAnsi" w:eastAsiaTheme="majorEastAsia" w:hAnsiTheme="majorHAnsi" w:cstheme="majorBidi"/>
      <w:b/>
      <w:color w:val="003C66" w:themeColor="text1"/>
      <w:sz w:val="36"/>
      <w:szCs w:val="32"/>
      <w:lang w:bidi="ar-SA"/>
    </w:rPr>
  </w:style>
  <w:style w:type="character" w:customStyle="1" w:styleId="Heading2Char">
    <w:name w:val="Heading 2 Char"/>
    <w:basedOn w:val="DefaultParagraphFont"/>
    <w:link w:val="Heading2"/>
    <w:uiPriority w:val="9"/>
    <w:rsid w:val="00F90FF3"/>
    <w:rPr>
      <w:rFonts w:asciiTheme="majorHAnsi" w:eastAsia="Times New Roman" w:hAnsiTheme="majorHAnsi" w:cstheme="majorBidi"/>
      <w:b/>
      <w:bCs/>
      <w:color w:val="008042" w:themeColor="accent1"/>
      <w:sz w:val="32"/>
      <w:szCs w:val="32"/>
      <w:lang w:bidi="ar-SA"/>
    </w:rPr>
  </w:style>
  <w:style w:type="character" w:customStyle="1" w:styleId="Heading3Char">
    <w:name w:val="Heading 3 Char"/>
    <w:basedOn w:val="DefaultParagraphFont"/>
    <w:link w:val="Heading3"/>
    <w:uiPriority w:val="9"/>
    <w:rsid w:val="0026383D"/>
    <w:rPr>
      <w:rFonts w:asciiTheme="majorHAnsi" w:eastAsia="MS Mincho" w:hAnsiTheme="majorHAnsi" w:cstheme="majorBidi"/>
      <w:b/>
      <w:bCs/>
      <w:color w:val="003C66" w:themeColor="text1"/>
      <w:szCs w:val="22"/>
      <w:lang w:bidi="ar-SA"/>
    </w:rPr>
  </w:style>
  <w:style w:type="character" w:customStyle="1" w:styleId="Heading4Char">
    <w:name w:val="Heading 4 Char"/>
    <w:basedOn w:val="DefaultParagraphFont"/>
    <w:link w:val="Heading4"/>
    <w:uiPriority w:val="9"/>
    <w:rsid w:val="00DB6E2D"/>
    <w:rPr>
      <w:rFonts w:asciiTheme="majorHAnsi" w:eastAsiaTheme="majorEastAsia" w:hAnsiTheme="majorHAnsi" w:cstheme="majorBidi"/>
      <w:b/>
      <w:bCs/>
      <w:iCs/>
      <w:color w:val="003C66" w:themeColor="text2"/>
    </w:rPr>
  </w:style>
  <w:style w:type="character" w:customStyle="1" w:styleId="Heading5Char">
    <w:name w:val="Heading 5 Char"/>
    <w:basedOn w:val="DefaultParagraphFont"/>
    <w:link w:val="Heading5"/>
    <w:uiPriority w:val="9"/>
    <w:rsid w:val="008E32E7"/>
    <w:rPr>
      <w:rFonts w:asciiTheme="majorHAnsi" w:eastAsiaTheme="majorEastAsia" w:hAnsiTheme="majorHAnsi" w:cstheme="majorBidi"/>
      <w:b/>
      <w:sz w:val="22"/>
    </w:rPr>
  </w:style>
  <w:style w:type="character" w:customStyle="1" w:styleId="Heading6Char">
    <w:name w:val="Heading 6 Char"/>
    <w:basedOn w:val="DefaultParagraphFont"/>
    <w:link w:val="Heading6"/>
    <w:uiPriority w:val="9"/>
    <w:rsid w:val="008E32E7"/>
    <w:rPr>
      <w:rFonts w:asciiTheme="majorHAnsi" w:eastAsiaTheme="majorEastAsia" w:hAnsiTheme="majorHAnsi" w:cstheme="majorBidi"/>
      <w:iCs/>
      <w:sz w:val="22"/>
    </w:rPr>
  </w:style>
  <w:style w:type="character" w:customStyle="1" w:styleId="Heading7Char">
    <w:name w:val="Heading 7 Char"/>
    <w:basedOn w:val="DefaultParagraphFont"/>
    <w:link w:val="Heading7"/>
    <w:uiPriority w:val="9"/>
    <w:semiHidden/>
    <w:rsid w:val="003217A3"/>
    <w:rPr>
      <w:rFonts w:asciiTheme="majorHAnsi" w:eastAsiaTheme="majorEastAsia" w:hAnsiTheme="majorHAnsi" w:cstheme="majorBidi"/>
      <w:b/>
      <w:iCs/>
      <w:color w:val="003C66" w:themeColor="text2"/>
      <w:sz w:val="20"/>
    </w:rPr>
  </w:style>
  <w:style w:type="character" w:customStyle="1" w:styleId="Heading8Char">
    <w:name w:val="Heading 8 Char"/>
    <w:basedOn w:val="DefaultParagraphFont"/>
    <w:link w:val="Heading8"/>
    <w:uiPriority w:val="9"/>
    <w:semiHidden/>
    <w:rsid w:val="003217A3"/>
    <w:rPr>
      <w:rFonts w:asciiTheme="majorHAnsi" w:eastAsiaTheme="majorEastAsia" w:hAnsiTheme="majorHAnsi" w:cstheme="majorBidi"/>
      <w:color w:val="003C66" w:themeColor="text2"/>
      <w:sz w:val="20"/>
      <w:szCs w:val="20"/>
    </w:rPr>
  </w:style>
  <w:style w:type="character" w:customStyle="1" w:styleId="Heading9Char">
    <w:name w:val="Heading 9 Char"/>
    <w:basedOn w:val="DefaultParagraphFont"/>
    <w:link w:val="Heading9"/>
    <w:uiPriority w:val="1"/>
    <w:semiHidden/>
    <w:rsid w:val="00C87504"/>
    <w:rPr>
      <w:rFonts w:asciiTheme="majorHAnsi" w:eastAsiaTheme="majorEastAsia" w:hAnsiTheme="majorHAnsi" w:cstheme="majorBidi"/>
      <w:i/>
      <w:iCs/>
      <w:color w:val="0078CC" w:themeColor="text1" w:themeTint="BF"/>
    </w:rPr>
  </w:style>
  <w:style w:type="paragraph" w:customStyle="1" w:styleId="NoParagraphStyle">
    <w:name w:val="[No Paragraph Style]"/>
    <w:semiHidden/>
    <w:rsid w:val="001E5ECF"/>
    <w:pPr>
      <w:autoSpaceDE w:val="0"/>
      <w:autoSpaceDN w:val="0"/>
      <w:adjustRightInd w:val="0"/>
      <w:spacing w:line="288" w:lineRule="auto"/>
      <w:textAlignment w:val="center"/>
    </w:pPr>
    <w:rPr>
      <w:rFonts w:ascii="Century Gothic" w:hAnsi="Century Gothic"/>
      <w:color w:val="000000"/>
      <w:lang w:bidi="ar-SA"/>
    </w:rPr>
  </w:style>
  <w:style w:type="paragraph" w:customStyle="1" w:styleId="BasicParagraph">
    <w:name w:val="[Basic Paragraph]"/>
    <w:basedOn w:val="NoParagraphStyle"/>
    <w:uiPriority w:val="99"/>
    <w:semiHidden/>
    <w:rsid w:val="001E5ECF"/>
    <w:pPr>
      <w:spacing w:line="250" w:lineRule="atLeast"/>
    </w:pPr>
    <w:rPr>
      <w:rFonts w:ascii="Adobe Caslon Pro" w:hAnsi="Adobe Caslon Pro" w:cs="Adobe Caslon Pro"/>
      <w:sz w:val="22"/>
      <w:szCs w:val="22"/>
    </w:rPr>
  </w:style>
  <w:style w:type="character" w:styleId="Emphasis">
    <w:name w:val="Emphasis"/>
    <w:uiPriority w:val="2"/>
    <w:rsid w:val="001B5073"/>
    <w:rPr>
      <w:i/>
    </w:rPr>
  </w:style>
  <w:style w:type="character" w:styleId="FootnoteReference">
    <w:name w:val="footnote reference"/>
    <w:basedOn w:val="DefaultParagraphFont"/>
    <w:semiHidden/>
    <w:rsid w:val="001E5ECF"/>
    <w:rPr>
      <w:vertAlign w:val="superscript"/>
    </w:rPr>
  </w:style>
  <w:style w:type="paragraph" w:styleId="FootnoteText">
    <w:name w:val="footnote text"/>
    <w:basedOn w:val="Normal"/>
    <w:link w:val="FootnoteTextChar"/>
    <w:semiHidden/>
    <w:rsid w:val="001E5ECF"/>
  </w:style>
  <w:style w:type="character" w:customStyle="1" w:styleId="FootnoteTextChar">
    <w:name w:val="Footnote Text Char"/>
    <w:basedOn w:val="DefaultParagraphFont"/>
    <w:link w:val="FootnoteText"/>
    <w:semiHidden/>
    <w:rsid w:val="006C0E45"/>
    <w:rPr>
      <w:rFonts w:ascii="Arial" w:hAnsi="Arial"/>
      <w:sz w:val="20"/>
    </w:rPr>
  </w:style>
  <w:style w:type="character" w:styleId="Hyperlink">
    <w:name w:val="Hyperlink"/>
    <w:basedOn w:val="DefaultParagraphFont"/>
    <w:uiPriority w:val="99"/>
    <w:qFormat/>
    <w:rsid w:val="003217A3"/>
    <w:rPr>
      <w:i/>
      <w:color w:val="0069A4" w:themeColor="accent3"/>
      <w:u w:val="single"/>
    </w:rPr>
  </w:style>
  <w:style w:type="paragraph" w:styleId="IntenseQuote">
    <w:name w:val="Intense Quote"/>
    <w:basedOn w:val="Normal"/>
    <w:next w:val="Normal"/>
    <w:link w:val="IntenseQuoteChar"/>
    <w:autoRedefine/>
    <w:uiPriority w:val="30"/>
    <w:rsid w:val="008E32E7"/>
    <w:pPr>
      <w:pBdr>
        <w:top w:val="single" w:sz="4" w:space="10" w:color="008042" w:themeColor="accent1"/>
        <w:bottom w:val="single" w:sz="4" w:space="10" w:color="008042"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8E32E7"/>
    <w:rPr>
      <w:rFonts w:ascii="Calibri" w:hAnsi="Calibri"/>
      <w:i/>
      <w:iCs/>
    </w:rPr>
  </w:style>
  <w:style w:type="paragraph" w:styleId="ListNumber">
    <w:name w:val="List Number"/>
    <w:basedOn w:val="Normal"/>
    <w:semiHidden/>
    <w:rsid w:val="003432CA"/>
    <w:pPr>
      <w:numPr>
        <w:numId w:val="1"/>
      </w:numPr>
    </w:pPr>
  </w:style>
  <w:style w:type="paragraph" w:styleId="Quote">
    <w:name w:val="Quote"/>
    <w:basedOn w:val="Normal"/>
    <w:next w:val="Normal"/>
    <w:link w:val="QuoteChar"/>
    <w:uiPriority w:val="29"/>
    <w:rsid w:val="008E32E7"/>
    <w:pPr>
      <w:jc w:val="center"/>
    </w:pPr>
    <w:rPr>
      <w:i/>
      <w:iCs/>
      <w:color w:val="003C66" w:themeColor="text2"/>
    </w:rPr>
  </w:style>
  <w:style w:type="character" w:customStyle="1" w:styleId="QuoteChar">
    <w:name w:val="Quote Char"/>
    <w:basedOn w:val="DefaultParagraphFont"/>
    <w:link w:val="Quote"/>
    <w:uiPriority w:val="29"/>
    <w:rsid w:val="008E32E7"/>
    <w:rPr>
      <w:rFonts w:ascii="Calibri" w:hAnsi="Calibri"/>
      <w:i/>
      <w:iCs/>
      <w:color w:val="003C66" w:themeColor="text2"/>
    </w:rPr>
  </w:style>
  <w:style w:type="character" w:styleId="Strong">
    <w:name w:val="Strong"/>
    <w:basedOn w:val="DefaultParagraphFont"/>
    <w:uiPriority w:val="22"/>
    <w:rsid w:val="008E32E7"/>
    <w:rPr>
      <w:b/>
      <w:bCs/>
      <w:color w:val="003C66" w:themeColor="text1"/>
    </w:rPr>
  </w:style>
  <w:style w:type="paragraph" w:customStyle="1" w:styleId="TitleTitleandSubtitles">
    <w:name w:val="Title (Title and Subtitles)"/>
    <w:basedOn w:val="Normal"/>
    <w:uiPriority w:val="99"/>
    <w:semiHidden/>
    <w:rsid w:val="001E5ECF"/>
    <w:pPr>
      <w:autoSpaceDE w:val="0"/>
      <w:autoSpaceDN w:val="0"/>
      <w:adjustRightInd w:val="0"/>
      <w:spacing w:before="60" w:line="560" w:lineRule="atLeast"/>
      <w:textAlignment w:val="center"/>
    </w:pPr>
    <w:rPr>
      <w:rFonts w:ascii="Century Gothic" w:hAnsi="Century Gothic" w:cs="Century Gothic"/>
      <w:caps/>
      <w:color w:val="12457A"/>
      <w:spacing w:val="10"/>
      <w:w w:val="90"/>
      <w:sz w:val="44"/>
      <w:szCs w:val="44"/>
    </w:rPr>
  </w:style>
  <w:style w:type="paragraph" w:customStyle="1" w:styleId="SubtitleTitleandSubtitles">
    <w:name w:val="Subtitle (Title and Subtitles)"/>
    <w:basedOn w:val="TitleTitleandSubtitles"/>
    <w:uiPriority w:val="99"/>
    <w:semiHidden/>
    <w:rsid w:val="001E5ECF"/>
    <w:pPr>
      <w:spacing w:line="300" w:lineRule="atLeast"/>
    </w:pPr>
    <w:rPr>
      <w:caps w:val="0"/>
      <w:color w:val="694C37"/>
      <w:spacing w:val="7"/>
      <w:sz w:val="24"/>
      <w:szCs w:val="24"/>
    </w:rPr>
  </w:style>
  <w:style w:type="table" w:styleId="TableGrid">
    <w:name w:val="Table Grid"/>
    <w:basedOn w:val="TableNormal"/>
    <w:uiPriority w:val="59"/>
    <w:rsid w:val="001E5ECF"/>
    <w:tblPr>
      <w:tblBorders>
        <w:top w:val="single" w:sz="4" w:space="0" w:color="003C66" w:themeColor="text1"/>
        <w:left w:val="single" w:sz="4" w:space="0" w:color="003C66" w:themeColor="text1"/>
        <w:bottom w:val="single" w:sz="4" w:space="0" w:color="003C66" w:themeColor="text1"/>
        <w:right w:val="single" w:sz="4" w:space="0" w:color="003C66" w:themeColor="text1"/>
        <w:insideH w:val="single" w:sz="4" w:space="0" w:color="003C66" w:themeColor="text1"/>
        <w:insideV w:val="single" w:sz="4" w:space="0" w:color="003C66" w:themeColor="text1"/>
      </w:tblBorders>
    </w:tblPr>
  </w:style>
  <w:style w:type="table" w:styleId="TableGrid8">
    <w:name w:val="Table Grid 8"/>
    <w:basedOn w:val="TableNormal"/>
    <w:rsid w:val="001E5ECF"/>
    <w:rPr>
      <w:rFonts w:ascii="Times New Roman" w:hAnsi="Times New Roman"/>
      <w:lang w:bidi="ar-SA"/>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
    <w:name w:val="Table Grid1"/>
    <w:basedOn w:val="TableNormal"/>
    <w:uiPriority w:val="59"/>
    <w:locked/>
    <w:rsid w:val="006965C0"/>
    <w:rPr>
      <w:szCs w:val="20"/>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pPr>
        <w:jc w:val="center"/>
      </w:pPr>
      <w:rPr>
        <w:rFonts w:ascii="Calibri" w:hAnsi="Calibri"/>
        <w:b/>
        <w:sz w:val="22"/>
      </w:rPr>
      <w:tblPr/>
      <w:trPr>
        <w:tblHeader/>
      </w:trPr>
      <w:tcPr>
        <w:shd w:val="clear" w:color="auto" w:fill="D9D9D9" w:themeFill="background1" w:themeFillShade="D9"/>
      </w:tcPr>
    </w:tblStylePr>
    <w:tblStylePr w:type="band1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F2F2F2" w:themeFill="background1" w:themeFillShade="F2"/>
      </w:tcPr>
    </w:tblStylePr>
    <w:tblStylePr w:type="band2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cBorders>
        <w:shd w:val="clear" w:color="auto" w:fill="FFFFFF" w:themeFill="background1"/>
      </w:tcPr>
    </w:tblStylePr>
  </w:style>
  <w:style w:type="paragraph" w:styleId="TOCHeading">
    <w:name w:val="TOC Heading"/>
    <w:basedOn w:val="Heading1"/>
    <w:next w:val="Normal"/>
    <w:autoRedefine/>
    <w:uiPriority w:val="39"/>
    <w:semiHidden/>
    <w:unhideWhenUsed/>
    <w:qFormat/>
    <w:rsid w:val="003217A3"/>
    <w:pPr>
      <w:spacing w:after="0"/>
      <w:outlineLvl w:val="9"/>
    </w:pPr>
    <w:rPr>
      <w:color w:val="003C66" w:themeColor="text2"/>
      <w:sz w:val="32"/>
    </w:rPr>
  </w:style>
  <w:style w:type="paragraph" w:styleId="Footer">
    <w:name w:val="footer"/>
    <w:link w:val="FooterChar"/>
    <w:uiPriority w:val="99"/>
    <w:qFormat/>
    <w:rsid w:val="003217A3"/>
    <w:pPr>
      <w:tabs>
        <w:tab w:val="right" w:pos="10080"/>
      </w:tabs>
      <w:jc w:val="center"/>
    </w:pPr>
    <w:rPr>
      <w:i/>
      <w:sz w:val="16"/>
    </w:rPr>
  </w:style>
  <w:style w:type="character" w:customStyle="1" w:styleId="FooterChar">
    <w:name w:val="Footer Char"/>
    <w:basedOn w:val="DefaultParagraphFont"/>
    <w:link w:val="Footer"/>
    <w:uiPriority w:val="99"/>
    <w:rsid w:val="003217A3"/>
    <w:rPr>
      <w:i/>
      <w:sz w:val="16"/>
    </w:rPr>
  </w:style>
  <w:style w:type="paragraph" w:customStyle="1" w:styleId="Boldcharacter">
    <w:name w:val="Bold character"/>
    <w:basedOn w:val="Normal"/>
    <w:link w:val="BoldcharacterChar"/>
    <w:autoRedefine/>
    <w:semiHidden/>
    <w:rsid w:val="00C87504"/>
    <w:pPr>
      <w:spacing w:line="280" w:lineRule="exact"/>
      <w:contextualSpacing/>
    </w:pPr>
    <w:rPr>
      <w:b/>
      <w:lang w:val="en-GB"/>
    </w:rPr>
  </w:style>
  <w:style w:type="character" w:customStyle="1" w:styleId="BoldcharacterChar">
    <w:name w:val="Bold character Char"/>
    <w:basedOn w:val="DefaultParagraphFont"/>
    <w:link w:val="Boldcharacter"/>
    <w:semiHidden/>
    <w:rsid w:val="00C87504"/>
    <w:rPr>
      <w:b/>
      <w:lang w:val="en-GB"/>
    </w:rPr>
  </w:style>
  <w:style w:type="paragraph" w:customStyle="1" w:styleId="BodytextClosingname">
    <w:name w:val="Body text Closing name"/>
    <w:basedOn w:val="Normal"/>
    <w:semiHidden/>
    <w:rsid w:val="00C87504"/>
    <w:pPr>
      <w:spacing w:before="1080"/>
      <w:contextualSpacing/>
    </w:pPr>
  </w:style>
  <w:style w:type="paragraph" w:customStyle="1" w:styleId="BodytextDate">
    <w:name w:val="Body text Date"/>
    <w:basedOn w:val="Normal"/>
    <w:semiHidden/>
    <w:rsid w:val="00C87504"/>
    <w:pPr>
      <w:spacing w:after="480"/>
      <w:contextualSpacing/>
    </w:pPr>
  </w:style>
  <w:style w:type="paragraph" w:customStyle="1" w:styleId="BodytextSalutation">
    <w:name w:val="Body text Salutation"/>
    <w:basedOn w:val="Normal"/>
    <w:semiHidden/>
    <w:rsid w:val="00C87504"/>
    <w:pPr>
      <w:spacing w:before="480"/>
      <w:contextualSpacing/>
    </w:pPr>
  </w:style>
  <w:style w:type="paragraph" w:styleId="Closing">
    <w:name w:val="Closing"/>
    <w:basedOn w:val="Normal"/>
    <w:link w:val="ClosingChar"/>
    <w:semiHidden/>
    <w:rsid w:val="00C87504"/>
  </w:style>
  <w:style w:type="character" w:customStyle="1" w:styleId="ClosingChar">
    <w:name w:val="Closing Char"/>
    <w:basedOn w:val="DefaultParagraphFont"/>
    <w:link w:val="Closing"/>
    <w:semiHidden/>
    <w:rsid w:val="00C87504"/>
  </w:style>
  <w:style w:type="paragraph" w:styleId="BodyText3">
    <w:name w:val="Body Text 3"/>
    <w:link w:val="BodyText3Char"/>
    <w:semiHidden/>
    <w:rsid w:val="00C87504"/>
    <w:pPr>
      <w:widowControl w:val="0"/>
    </w:pPr>
    <w:rPr>
      <w:sz w:val="16"/>
      <w:szCs w:val="16"/>
    </w:rPr>
  </w:style>
  <w:style w:type="character" w:customStyle="1" w:styleId="BodyText3Char">
    <w:name w:val="Body Text 3 Char"/>
    <w:basedOn w:val="DefaultParagraphFont"/>
    <w:link w:val="BodyText3"/>
    <w:semiHidden/>
    <w:rsid w:val="00C87504"/>
    <w:rPr>
      <w:sz w:val="16"/>
      <w:szCs w:val="16"/>
    </w:rPr>
  </w:style>
  <w:style w:type="paragraph" w:styleId="BalloonText">
    <w:name w:val="Balloon Text"/>
    <w:basedOn w:val="Normal"/>
    <w:link w:val="BalloonTextChar"/>
    <w:semiHidden/>
    <w:rsid w:val="000F4BB1"/>
    <w:rPr>
      <w:rFonts w:ascii="Tahoma" w:hAnsi="Tahoma" w:cs="Tahoma"/>
      <w:sz w:val="16"/>
      <w:szCs w:val="16"/>
    </w:rPr>
  </w:style>
  <w:style w:type="character" w:customStyle="1" w:styleId="BalloonTextChar">
    <w:name w:val="Balloon Text Char"/>
    <w:basedOn w:val="DefaultParagraphFont"/>
    <w:link w:val="BalloonText"/>
    <w:semiHidden/>
    <w:rsid w:val="000F4BB1"/>
    <w:rPr>
      <w:rFonts w:ascii="Tahoma" w:hAnsi="Tahoma" w:cs="Tahoma"/>
      <w:sz w:val="16"/>
      <w:szCs w:val="16"/>
    </w:rPr>
  </w:style>
  <w:style w:type="character" w:styleId="PlaceholderText">
    <w:name w:val="Placeholder Text"/>
    <w:basedOn w:val="DefaultParagraphFont"/>
    <w:uiPriority w:val="99"/>
    <w:semiHidden/>
    <w:rsid w:val="00E76267"/>
    <w:rPr>
      <w:color w:val="808080"/>
    </w:rPr>
  </w:style>
  <w:style w:type="paragraph" w:styleId="NoSpacing">
    <w:name w:val="No Spacing"/>
    <w:autoRedefine/>
    <w:uiPriority w:val="1"/>
    <w:qFormat/>
    <w:rsid w:val="00EF03E6"/>
    <w:rPr>
      <w:rFonts w:ascii="Calibri" w:hAnsi="Calibri"/>
      <w:bCs/>
    </w:rPr>
  </w:style>
  <w:style w:type="paragraph" w:styleId="NormalWeb">
    <w:name w:val="Normal (Web)"/>
    <w:basedOn w:val="Normal"/>
    <w:uiPriority w:val="99"/>
    <w:unhideWhenUsed/>
    <w:rsid w:val="00963BA0"/>
    <w:pPr>
      <w:spacing w:before="100" w:beforeAutospacing="1" w:after="100" w:afterAutospacing="1"/>
    </w:pPr>
    <w:rPr>
      <w:rFonts w:ascii="Times New Roman" w:hAnsi="Times New Roman"/>
    </w:rPr>
  </w:style>
  <w:style w:type="paragraph" w:styleId="ListParagraph">
    <w:name w:val="List Paragraph"/>
    <w:basedOn w:val="Normal"/>
    <w:link w:val="ListParagraphChar"/>
    <w:autoRedefine/>
    <w:qFormat/>
    <w:rsid w:val="00F90FF3"/>
    <w:pPr>
      <w:numPr>
        <w:numId w:val="8"/>
      </w:numPr>
      <w:spacing w:after="120"/>
    </w:pPr>
  </w:style>
  <w:style w:type="table" w:styleId="PlainTable1">
    <w:name w:val="Plain Table 1"/>
    <w:aliases w:val="Light Gray Table"/>
    <w:basedOn w:val="TableNormal"/>
    <w:uiPriority w:val="41"/>
    <w:rsid w:val="001C55E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ListParagraphChar">
    <w:name w:val="List Paragraph Char"/>
    <w:basedOn w:val="DefaultParagraphFont"/>
    <w:link w:val="ListParagraph"/>
    <w:rsid w:val="00F90FF3"/>
    <w:rPr>
      <w:szCs w:val="22"/>
      <w:lang w:bidi="ar-SA"/>
    </w:rPr>
  </w:style>
  <w:style w:type="character" w:styleId="FollowedHyperlink">
    <w:name w:val="FollowedHyperlink"/>
    <w:basedOn w:val="DefaultParagraphFont"/>
    <w:semiHidden/>
    <w:unhideWhenUsed/>
    <w:rsid w:val="00E23263"/>
    <w:rPr>
      <w:color w:val="9D9FA2" w:themeColor="followedHyperlink"/>
      <w:u w:val="single"/>
    </w:rPr>
  </w:style>
  <w:style w:type="paragraph" w:styleId="Caption">
    <w:name w:val="caption"/>
    <w:basedOn w:val="Normal"/>
    <w:next w:val="Normal"/>
    <w:autoRedefine/>
    <w:uiPriority w:val="35"/>
    <w:unhideWhenUsed/>
    <w:qFormat/>
    <w:rsid w:val="003217A3"/>
    <w:rPr>
      <w:b/>
      <w:iCs/>
      <w:sz w:val="18"/>
      <w:szCs w:val="18"/>
    </w:rPr>
  </w:style>
  <w:style w:type="paragraph" w:styleId="Header">
    <w:name w:val="header"/>
    <w:basedOn w:val="Normal"/>
    <w:link w:val="HeaderChar"/>
    <w:uiPriority w:val="99"/>
    <w:unhideWhenUsed/>
    <w:rsid w:val="00F334CD"/>
    <w:pPr>
      <w:tabs>
        <w:tab w:val="center" w:pos="4680"/>
        <w:tab w:val="right" w:pos="9360"/>
      </w:tabs>
      <w:spacing w:after="0"/>
    </w:pPr>
  </w:style>
  <w:style w:type="character" w:customStyle="1" w:styleId="HeaderChar">
    <w:name w:val="Header Char"/>
    <w:basedOn w:val="DefaultParagraphFont"/>
    <w:link w:val="Header"/>
    <w:uiPriority w:val="99"/>
    <w:rsid w:val="00F334CD"/>
  </w:style>
  <w:style w:type="paragraph" w:customStyle="1" w:styleId="TableText">
    <w:name w:val="Table Text"/>
    <w:basedOn w:val="Normal"/>
    <w:link w:val="TableTextChar"/>
    <w:autoRedefine/>
    <w:rsid w:val="008E32E7"/>
    <w:pPr>
      <w:spacing w:before="60" w:after="60"/>
      <w:jc w:val="center"/>
    </w:pPr>
    <w:rPr>
      <w:szCs w:val="20"/>
    </w:rPr>
  </w:style>
  <w:style w:type="character" w:customStyle="1" w:styleId="TableTextChar">
    <w:name w:val="Table Text Char"/>
    <w:basedOn w:val="DefaultParagraphFont"/>
    <w:link w:val="TableText"/>
    <w:rsid w:val="008E32E7"/>
    <w:rPr>
      <w:rFonts w:ascii="Calibri" w:hAnsi="Calibri"/>
      <w:szCs w:val="20"/>
    </w:rPr>
  </w:style>
  <w:style w:type="paragraph" w:customStyle="1" w:styleId="ReportDate">
    <w:name w:val="Report Date"/>
    <w:basedOn w:val="Normal"/>
    <w:link w:val="ReportDateChar"/>
    <w:rsid w:val="008E32E7"/>
    <w:pPr>
      <w:pBdr>
        <w:bottom w:val="single" w:sz="4" w:space="15" w:color="auto"/>
      </w:pBdr>
      <w:jc w:val="right"/>
    </w:pPr>
    <w:rPr>
      <w:color w:val="008042" w:themeColor="accent1"/>
      <w:sz w:val="28"/>
      <w:szCs w:val="28"/>
    </w:rPr>
  </w:style>
  <w:style w:type="character" w:customStyle="1" w:styleId="ReportDateChar">
    <w:name w:val="Report Date Char"/>
    <w:basedOn w:val="DefaultParagraphFont"/>
    <w:link w:val="ReportDate"/>
    <w:rsid w:val="008E32E7"/>
    <w:rPr>
      <w:rFonts w:ascii="Calibri" w:hAnsi="Calibri"/>
      <w:color w:val="008042" w:themeColor="accent1"/>
      <w:sz w:val="28"/>
      <w:szCs w:val="28"/>
    </w:rPr>
  </w:style>
  <w:style w:type="paragraph" w:customStyle="1" w:styleId="ReportSubtitle">
    <w:name w:val="Report Subtitle"/>
    <w:basedOn w:val="Normal"/>
    <w:link w:val="ReportSubtitleChar"/>
    <w:rsid w:val="008E32E7"/>
    <w:pPr>
      <w:jc w:val="right"/>
    </w:pPr>
    <w:rPr>
      <w:color w:val="008042" w:themeColor="accent1"/>
      <w:sz w:val="28"/>
      <w:szCs w:val="28"/>
    </w:rPr>
  </w:style>
  <w:style w:type="character" w:customStyle="1" w:styleId="ReportSubtitleChar">
    <w:name w:val="Report Subtitle Char"/>
    <w:basedOn w:val="DefaultParagraphFont"/>
    <w:link w:val="ReportSubtitle"/>
    <w:rsid w:val="008E32E7"/>
    <w:rPr>
      <w:rFonts w:ascii="Calibri" w:hAnsi="Calibri"/>
      <w:color w:val="008042" w:themeColor="accent1"/>
      <w:sz w:val="28"/>
      <w:szCs w:val="28"/>
    </w:rPr>
  </w:style>
  <w:style w:type="paragraph" w:styleId="Title">
    <w:name w:val="Title"/>
    <w:basedOn w:val="Normal"/>
    <w:next w:val="Normal"/>
    <w:link w:val="TitleChar"/>
    <w:autoRedefine/>
    <w:uiPriority w:val="10"/>
    <w:qFormat/>
    <w:rsid w:val="008E32E7"/>
    <w:pPr>
      <w:jc w:val="right"/>
    </w:pPr>
    <w:rPr>
      <w:rFonts w:asciiTheme="majorHAnsi" w:eastAsiaTheme="majorEastAsia" w:hAnsiTheme="majorHAnsi" w:cstheme="majorBidi"/>
      <w:b/>
      <w:color w:val="003C66" w:themeColor="text2"/>
      <w:spacing w:val="-10"/>
      <w:kern w:val="28"/>
      <w:sz w:val="56"/>
      <w:szCs w:val="56"/>
    </w:rPr>
  </w:style>
  <w:style w:type="character" w:customStyle="1" w:styleId="TitleChar">
    <w:name w:val="Title Char"/>
    <w:basedOn w:val="DefaultParagraphFont"/>
    <w:link w:val="Title"/>
    <w:uiPriority w:val="10"/>
    <w:rsid w:val="008E32E7"/>
    <w:rPr>
      <w:rFonts w:asciiTheme="majorHAnsi" w:eastAsiaTheme="majorEastAsia" w:hAnsiTheme="majorHAnsi" w:cstheme="majorBidi"/>
      <w:b/>
      <w:color w:val="003C66" w:themeColor="text2"/>
      <w:spacing w:val="-10"/>
      <w:kern w:val="28"/>
      <w:sz w:val="56"/>
      <w:szCs w:val="56"/>
    </w:rPr>
  </w:style>
  <w:style w:type="paragraph" w:styleId="Subtitle">
    <w:name w:val="Subtitle"/>
    <w:basedOn w:val="Normal"/>
    <w:next w:val="Normal"/>
    <w:link w:val="SubtitleChar"/>
    <w:autoRedefine/>
    <w:uiPriority w:val="11"/>
    <w:rsid w:val="008E32E7"/>
    <w:pPr>
      <w:numPr>
        <w:ilvl w:val="1"/>
      </w:numPr>
    </w:pPr>
    <w:rPr>
      <w:color w:val="003C66" w:themeColor="text1"/>
      <w:spacing w:val="15"/>
      <w:sz w:val="22"/>
    </w:rPr>
  </w:style>
  <w:style w:type="character" w:customStyle="1" w:styleId="SubtitleChar">
    <w:name w:val="Subtitle Char"/>
    <w:basedOn w:val="DefaultParagraphFont"/>
    <w:link w:val="Subtitle"/>
    <w:uiPriority w:val="11"/>
    <w:rsid w:val="008E32E7"/>
    <w:rPr>
      <w:color w:val="003C66" w:themeColor="text1"/>
      <w:spacing w:val="15"/>
      <w:sz w:val="22"/>
      <w:szCs w:val="22"/>
    </w:rPr>
  </w:style>
  <w:style w:type="character" w:styleId="IntenseEmphasis">
    <w:name w:val="Intense Emphasis"/>
    <w:basedOn w:val="DefaultParagraphFont"/>
    <w:uiPriority w:val="21"/>
    <w:rsid w:val="008E32E7"/>
    <w:rPr>
      <w:rFonts w:ascii="Calibri" w:hAnsi="Calibri"/>
      <w:b/>
      <w:i/>
      <w:iCs/>
      <w:color w:val="008042" w:themeColor="accent1"/>
      <w:sz w:val="24"/>
    </w:rPr>
  </w:style>
  <w:style w:type="character" w:styleId="SubtleReference">
    <w:name w:val="Subtle Reference"/>
    <w:basedOn w:val="DefaultParagraphFont"/>
    <w:uiPriority w:val="31"/>
    <w:rsid w:val="008E32E7"/>
    <w:rPr>
      <w:smallCaps/>
      <w:color w:val="DB7C1B" w:themeColor="accent2"/>
      <w:bdr w:val="none" w:sz="0" w:space="0" w:color="auto"/>
    </w:rPr>
  </w:style>
  <w:style w:type="character" w:styleId="IntenseReference">
    <w:name w:val="Intense Reference"/>
    <w:basedOn w:val="DefaultParagraphFont"/>
    <w:uiPriority w:val="32"/>
    <w:rsid w:val="008E32E7"/>
    <w:rPr>
      <w:b/>
      <w:bCs/>
      <w:smallCaps/>
      <w:color w:val="008042" w:themeColor="accent1"/>
      <w:spacing w:val="5"/>
    </w:rPr>
  </w:style>
  <w:style w:type="paragraph" w:customStyle="1" w:styleId="QuadSpace">
    <w:name w:val="Quad Space"/>
    <w:basedOn w:val="Normal"/>
    <w:link w:val="QuadSpaceChar"/>
    <w:rsid w:val="003A60DB"/>
    <w:pPr>
      <w:spacing w:before="840" w:after="0" w:line="271" w:lineRule="auto"/>
    </w:pPr>
    <w:rPr>
      <w:rFonts w:eastAsia="Times New Roman" w:cs="Times New Roman"/>
      <w:sz w:val="22"/>
    </w:rPr>
  </w:style>
  <w:style w:type="character" w:customStyle="1" w:styleId="QuadSpaceChar">
    <w:name w:val="Quad Space Char"/>
    <w:basedOn w:val="DefaultParagraphFont"/>
    <w:link w:val="QuadSpace"/>
    <w:rsid w:val="003A60DB"/>
    <w:rPr>
      <w:rFonts w:ascii="Calibri" w:eastAsia="Times New Roman" w:hAnsi="Calibri" w:cs="Times New Roman"/>
      <w:sz w:val="22"/>
      <w:szCs w:val="22"/>
    </w:rPr>
  </w:style>
  <w:style w:type="paragraph" w:customStyle="1" w:styleId="SingleSpace">
    <w:name w:val="Single Space"/>
    <w:basedOn w:val="Normal"/>
    <w:link w:val="SingleSpaceChar"/>
    <w:rsid w:val="003A60DB"/>
    <w:pPr>
      <w:spacing w:after="0" w:line="271" w:lineRule="auto"/>
    </w:pPr>
    <w:rPr>
      <w:rFonts w:eastAsia="Times New Roman" w:cs="Times New Roman"/>
      <w:sz w:val="22"/>
    </w:rPr>
  </w:style>
  <w:style w:type="character" w:customStyle="1" w:styleId="SingleSpaceChar">
    <w:name w:val="Single Space Char"/>
    <w:basedOn w:val="DefaultParagraphFont"/>
    <w:link w:val="SingleSpace"/>
    <w:rsid w:val="003A60DB"/>
    <w:rPr>
      <w:rFonts w:ascii="Calibri" w:eastAsia="Times New Roman" w:hAnsi="Calibri" w:cs="Times New Roman"/>
      <w:sz w:val="22"/>
      <w:szCs w:val="22"/>
    </w:rPr>
  </w:style>
  <w:style w:type="character" w:customStyle="1" w:styleId="ui-provider">
    <w:name w:val="ui-provider"/>
    <w:basedOn w:val="DefaultParagraphFont"/>
    <w:rsid w:val="00D0063F"/>
  </w:style>
  <w:style w:type="character" w:styleId="UnresolvedMention">
    <w:name w:val="Unresolved Mention"/>
    <w:basedOn w:val="DefaultParagraphFont"/>
    <w:uiPriority w:val="99"/>
    <w:semiHidden/>
    <w:unhideWhenUsed/>
    <w:rsid w:val="00056E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76408">
      <w:bodyDiv w:val="1"/>
      <w:marLeft w:val="0"/>
      <w:marRight w:val="0"/>
      <w:marTop w:val="0"/>
      <w:marBottom w:val="0"/>
      <w:divBdr>
        <w:top w:val="none" w:sz="0" w:space="0" w:color="auto"/>
        <w:left w:val="none" w:sz="0" w:space="0" w:color="auto"/>
        <w:bottom w:val="none" w:sz="0" w:space="0" w:color="auto"/>
        <w:right w:val="none" w:sz="0" w:space="0" w:color="auto"/>
      </w:divBdr>
    </w:div>
    <w:div w:id="53816719">
      <w:bodyDiv w:val="1"/>
      <w:marLeft w:val="0"/>
      <w:marRight w:val="0"/>
      <w:marTop w:val="0"/>
      <w:marBottom w:val="0"/>
      <w:divBdr>
        <w:top w:val="none" w:sz="0" w:space="0" w:color="auto"/>
        <w:left w:val="none" w:sz="0" w:space="0" w:color="auto"/>
        <w:bottom w:val="none" w:sz="0" w:space="0" w:color="auto"/>
        <w:right w:val="none" w:sz="0" w:space="0" w:color="auto"/>
      </w:divBdr>
      <w:divsChild>
        <w:div w:id="49814326">
          <w:marLeft w:val="0"/>
          <w:marRight w:val="0"/>
          <w:marTop w:val="0"/>
          <w:marBottom w:val="0"/>
          <w:divBdr>
            <w:top w:val="none" w:sz="0" w:space="0" w:color="auto"/>
            <w:left w:val="none" w:sz="0" w:space="0" w:color="auto"/>
            <w:bottom w:val="none" w:sz="0" w:space="0" w:color="auto"/>
            <w:right w:val="none" w:sz="0" w:space="0" w:color="auto"/>
          </w:divBdr>
        </w:div>
      </w:divsChild>
    </w:div>
    <w:div w:id="141896158">
      <w:bodyDiv w:val="1"/>
      <w:marLeft w:val="0"/>
      <w:marRight w:val="0"/>
      <w:marTop w:val="0"/>
      <w:marBottom w:val="0"/>
      <w:divBdr>
        <w:top w:val="none" w:sz="0" w:space="0" w:color="auto"/>
        <w:left w:val="none" w:sz="0" w:space="0" w:color="auto"/>
        <w:bottom w:val="none" w:sz="0" w:space="0" w:color="auto"/>
        <w:right w:val="none" w:sz="0" w:space="0" w:color="auto"/>
      </w:divBdr>
    </w:div>
    <w:div w:id="354428207">
      <w:bodyDiv w:val="1"/>
      <w:marLeft w:val="0"/>
      <w:marRight w:val="0"/>
      <w:marTop w:val="0"/>
      <w:marBottom w:val="0"/>
      <w:divBdr>
        <w:top w:val="none" w:sz="0" w:space="0" w:color="auto"/>
        <w:left w:val="none" w:sz="0" w:space="0" w:color="auto"/>
        <w:bottom w:val="none" w:sz="0" w:space="0" w:color="auto"/>
        <w:right w:val="none" w:sz="0" w:space="0" w:color="auto"/>
      </w:divBdr>
    </w:div>
    <w:div w:id="522284750">
      <w:bodyDiv w:val="1"/>
      <w:marLeft w:val="0"/>
      <w:marRight w:val="0"/>
      <w:marTop w:val="0"/>
      <w:marBottom w:val="0"/>
      <w:divBdr>
        <w:top w:val="none" w:sz="0" w:space="0" w:color="auto"/>
        <w:left w:val="none" w:sz="0" w:space="0" w:color="auto"/>
        <w:bottom w:val="none" w:sz="0" w:space="0" w:color="auto"/>
        <w:right w:val="none" w:sz="0" w:space="0" w:color="auto"/>
      </w:divBdr>
    </w:div>
    <w:div w:id="920262495">
      <w:bodyDiv w:val="1"/>
      <w:marLeft w:val="0"/>
      <w:marRight w:val="0"/>
      <w:marTop w:val="0"/>
      <w:marBottom w:val="0"/>
      <w:divBdr>
        <w:top w:val="none" w:sz="0" w:space="0" w:color="auto"/>
        <w:left w:val="none" w:sz="0" w:space="0" w:color="auto"/>
        <w:bottom w:val="none" w:sz="0" w:space="0" w:color="auto"/>
        <w:right w:val="none" w:sz="0" w:space="0" w:color="auto"/>
      </w:divBdr>
    </w:div>
    <w:div w:id="965502292">
      <w:bodyDiv w:val="1"/>
      <w:marLeft w:val="0"/>
      <w:marRight w:val="0"/>
      <w:marTop w:val="0"/>
      <w:marBottom w:val="0"/>
      <w:divBdr>
        <w:top w:val="none" w:sz="0" w:space="0" w:color="auto"/>
        <w:left w:val="none" w:sz="0" w:space="0" w:color="auto"/>
        <w:bottom w:val="none" w:sz="0" w:space="0" w:color="auto"/>
        <w:right w:val="none" w:sz="0" w:space="0" w:color="auto"/>
      </w:divBdr>
    </w:div>
    <w:div w:id="1064719227">
      <w:bodyDiv w:val="1"/>
      <w:marLeft w:val="0"/>
      <w:marRight w:val="0"/>
      <w:marTop w:val="0"/>
      <w:marBottom w:val="0"/>
      <w:divBdr>
        <w:top w:val="none" w:sz="0" w:space="0" w:color="auto"/>
        <w:left w:val="none" w:sz="0" w:space="0" w:color="auto"/>
        <w:bottom w:val="none" w:sz="0" w:space="0" w:color="auto"/>
        <w:right w:val="none" w:sz="0" w:space="0" w:color="auto"/>
      </w:divBdr>
    </w:div>
    <w:div w:id="1158686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innstate.edu/board/procedure/6-07p3g1.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minnstate.edu/board/procedure/607p3.htm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google.com/url?q=http%3A%2F%2Fwww.mnscu.edu%2Fboard%2Fprocedure%2F607p3.html&amp;sa=D&amp;sntz=1&amp;usg=AFQjCNGIlfWZj7PU_3ZflWqTxBcRkoCeq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mnscu.sharepoint.com/sites/ENTPR-Brand/OfficeTemplates/SO-Employees/General%20Use.dotx" TargetMode="External"/></Relationships>
</file>

<file path=word/theme/theme1.xml><?xml version="1.0" encoding="utf-8"?>
<a:theme xmlns:a="http://schemas.openxmlformats.org/drawingml/2006/main" name="State of Minnesota">
  <a:themeElements>
    <a:clrScheme name="Minnesota State">
      <a:dk1>
        <a:srgbClr val="003C66"/>
      </a:dk1>
      <a:lt1>
        <a:srgbClr val="FFFFFF"/>
      </a:lt1>
      <a:dk2>
        <a:srgbClr val="003C66"/>
      </a:dk2>
      <a:lt2>
        <a:srgbClr val="FFFFFF"/>
      </a:lt2>
      <a:accent1>
        <a:srgbClr val="008042"/>
      </a:accent1>
      <a:accent2>
        <a:srgbClr val="DB7C1B"/>
      </a:accent2>
      <a:accent3>
        <a:srgbClr val="0069A4"/>
      </a:accent3>
      <a:accent4>
        <a:srgbClr val="73CEE4"/>
      </a:accent4>
      <a:accent5>
        <a:srgbClr val="62BB46"/>
      </a:accent5>
      <a:accent6>
        <a:srgbClr val="D3E27E"/>
      </a:accent6>
      <a:hlink>
        <a:srgbClr val="139445"/>
      </a:hlink>
      <a:folHlink>
        <a:srgbClr val="9D9FA2"/>
      </a:folHlink>
    </a:clrScheme>
    <a:fontScheme name="MN Secondary Fonts">
      <a:majorFont>
        <a:latin typeface="Calibri"/>
        <a:ea typeface=""/>
        <a:cs typeface=""/>
      </a:majorFont>
      <a:minorFont>
        <a:latin typeface="Calibri"/>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ate of Minnesota" id="{FBFFE991-EC03-4C0A-BAED-2F712C2A7AE7}" vid="{A476B202-42F1-4399-9BC8-98609D88DE2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FF4176940C49541AB239745E74D000A" ma:contentTypeVersion="13" ma:contentTypeDescription="Create a new document." ma:contentTypeScope="" ma:versionID="ada6d75194da8881ae6c8bf32707d5dc">
  <xsd:schema xmlns:xsd="http://www.w3.org/2001/XMLSchema" xmlns:xs="http://www.w3.org/2001/XMLSchema" xmlns:p="http://schemas.microsoft.com/office/2006/metadata/properties" xmlns:ns2="d2bbb11e-09a4-4a84-b921-281ecf0e1196" xmlns:ns3="6c1dbc87-1601-4419-952b-1dc8020d9f4b" targetNamespace="http://schemas.microsoft.com/office/2006/metadata/properties" ma:root="true" ma:fieldsID="be7c0b469df3135b38774c962db6cc88" ns2:_="" ns3:_="">
    <xsd:import namespace="d2bbb11e-09a4-4a84-b921-281ecf0e1196"/>
    <xsd:import namespace="6c1dbc87-1601-4419-952b-1dc8020d9f4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bbb11e-09a4-4a84-b921-281ecf0e119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1441dc1d-0b1d-4c6a-a81b-11eaf3d00b70}" ma:internalName="TaxCatchAll" ma:showField="CatchAllData" ma:web="d2bbb11e-09a4-4a84-b921-281ecf0e119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c1dbc87-1601-4419-952b-1dc8020d9f4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95a9afa-61c7-4e96-8bec-901bd188774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1dbc87-1601-4419-952b-1dc8020d9f4b">
      <Terms xmlns="http://schemas.microsoft.com/office/infopath/2007/PartnerControls"/>
    </lcf76f155ced4ddcb4097134ff3c332f>
    <TaxCatchAll xmlns="d2bbb11e-09a4-4a84-b921-281ecf0e1196"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3A0DE3-B2C8-490C-B0E5-D03363E5A734}">
  <ds:schemaRefs>
    <ds:schemaRef ds:uri="http://schemas.microsoft.com/sharepoint/v3/contenttype/forms"/>
  </ds:schemaRefs>
</ds:datastoreItem>
</file>

<file path=customXml/itemProps2.xml><?xml version="1.0" encoding="utf-8"?>
<ds:datastoreItem xmlns:ds="http://schemas.openxmlformats.org/officeDocument/2006/customXml" ds:itemID="{BEFB1DBE-7A2C-445C-8254-6D578B7896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bbb11e-09a4-4a84-b921-281ecf0e1196"/>
    <ds:schemaRef ds:uri="6c1dbc87-1601-4419-952b-1dc8020d9f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05BDBE-BB71-4F1A-A8C4-55A38BD00A55}">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6c1dbc87-1601-4419-952b-1dc8020d9f4b"/>
    <ds:schemaRef ds:uri="http://purl.org/dc/terms/"/>
    <ds:schemaRef ds:uri="d2bbb11e-09a4-4a84-b921-281ecf0e1196"/>
    <ds:schemaRef ds:uri="http://www.w3.org/XML/1998/namespace"/>
    <ds:schemaRef ds:uri="http://purl.org/dc/dcmitype/"/>
  </ds:schemaRefs>
</ds:datastoreItem>
</file>

<file path=customXml/itemProps4.xml><?xml version="1.0" encoding="utf-8"?>
<ds:datastoreItem xmlns:ds="http://schemas.openxmlformats.org/officeDocument/2006/customXml" ds:itemID="{C32845E5-3069-4F60-BC82-FAFC75178C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General%20Use</Template>
  <TotalTime>0</TotalTime>
  <Pages>2</Pages>
  <Words>638</Words>
  <Characters>3637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Manager/>
  <Company>Minnesota State</Company>
  <LinksUpToDate>false</LinksUpToDate>
  <CharactersWithSpaces>4267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Bohnhoff</dc:creator>
  <cp:keywords>Facilities</cp:keywords>
  <dc:description/>
  <cp:lastModifiedBy>Kaelin, Christy</cp:lastModifiedBy>
  <cp:revision>2</cp:revision>
  <dcterms:created xsi:type="dcterms:W3CDTF">2025-01-13T21:18:00Z</dcterms:created>
  <dcterms:modified xsi:type="dcterms:W3CDTF">2025-01-13T21:18:00Z</dcterms:modified>
  <cp:category/>
  <cp:contentStatus>Active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2.01</vt:lpwstr>
  </property>
  <property fmtid="{D5CDD505-2E9C-101B-9397-08002B2CF9AE}" pid="3" name="ContentTypeId">
    <vt:lpwstr>0x010100DFF4176940C49541AB239745E74D000A</vt:lpwstr>
  </property>
</Properties>
</file>